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21" w:rsidRDefault="00D01F21" w:rsidP="001836B0">
      <w:pPr>
        <w:pStyle w:val="Style7"/>
        <w:widowControl/>
        <w:spacing w:line="240" w:lineRule="auto"/>
        <w:ind w:firstLine="0"/>
        <w:rPr>
          <w:rStyle w:val="FontStyle23"/>
          <w:rFonts w:ascii="Times New Roman" w:hAnsi="Times New Roman" w:cs="Times New Roman"/>
          <w:sz w:val="24"/>
          <w:szCs w:val="24"/>
        </w:rPr>
      </w:pPr>
    </w:p>
    <w:p w:rsidR="00DD0C2B" w:rsidRPr="00CD7C4B" w:rsidRDefault="00DD0C2B" w:rsidP="001836B0">
      <w:pPr>
        <w:pStyle w:val="Style7"/>
        <w:widowControl/>
        <w:spacing w:line="240" w:lineRule="auto"/>
        <w:ind w:firstLine="0"/>
        <w:rPr>
          <w:rStyle w:val="FontStyle23"/>
          <w:rFonts w:ascii="Times New Roman" w:hAnsi="Times New Roman" w:cs="Times New Roman"/>
          <w:sz w:val="20"/>
          <w:szCs w:val="20"/>
        </w:rPr>
      </w:pPr>
      <w:r w:rsidRPr="00DD0C2B">
        <w:rPr>
          <w:rStyle w:val="FontStyle23"/>
          <w:rFonts w:ascii="Times New Roman" w:hAnsi="Times New Roman" w:cs="Times New Roman"/>
          <w:sz w:val="24"/>
          <w:szCs w:val="24"/>
        </w:rPr>
        <w:t xml:space="preserve">ВОДА, ЕЕ СВОЙСТВА. </w:t>
      </w:r>
      <w:r w:rsidRPr="00CD7C4B">
        <w:rPr>
          <w:rStyle w:val="FontStyle23"/>
          <w:rFonts w:ascii="Times New Roman" w:hAnsi="Times New Roman" w:cs="Times New Roman"/>
          <w:sz w:val="20"/>
          <w:szCs w:val="20"/>
        </w:rPr>
        <w:t>Среди всех веществ на первом месте по массе находится вода. Она составляет около 60-70 %, а в некоторых организмах — до 98</w:t>
      </w:r>
      <w:r w:rsidR="001836B0" w:rsidRPr="00CD7C4B">
        <w:rPr>
          <w:rStyle w:val="FontStyle23"/>
          <w:rFonts w:ascii="Times New Roman" w:hAnsi="Times New Roman" w:cs="Times New Roman"/>
          <w:sz w:val="20"/>
          <w:szCs w:val="20"/>
        </w:rPr>
        <w:t xml:space="preserve"> % содержимого. В эмали зубов —</w:t>
      </w:r>
      <w:r w:rsidRPr="00CD7C4B">
        <w:rPr>
          <w:rStyle w:val="FontStyle23"/>
          <w:rFonts w:ascii="Times New Roman" w:hAnsi="Times New Roman" w:cs="Times New Roman"/>
          <w:sz w:val="20"/>
          <w:szCs w:val="20"/>
        </w:rPr>
        <w:t xml:space="preserve"> 10 %, в нервных клетках — до 85 %. Содержание воды зависит от возра</w:t>
      </w:r>
      <w:r w:rsidRPr="00CD7C4B">
        <w:rPr>
          <w:rStyle w:val="FontStyle23"/>
          <w:rFonts w:ascii="Times New Roman" w:hAnsi="Times New Roman" w:cs="Times New Roman"/>
          <w:sz w:val="20"/>
          <w:szCs w:val="20"/>
        </w:rPr>
        <w:softHyphen/>
        <w:t xml:space="preserve">ста организма, его активности. Наиболее высокое содержание воды у эмбрионов (90-95 %). У эмбриона человека в 1,5 месяца вода составляет 97,5 %, у восьмимесячного — 83 %, у новорожденного ребенка — 74 %, у </w:t>
      </w:r>
      <w:r w:rsidRPr="00CD7C4B">
        <w:rPr>
          <w:rStyle w:val="FontStyle23"/>
          <w:rFonts w:ascii="Times New Roman" w:hAnsi="Times New Roman" w:cs="Times New Roman"/>
          <w:sz w:val="20"/>
          <w:szCs w:val="20"/>
          <w:u w:val="single"/>
        </w:rPr>
        <w:t>взрослого человека — в среднем 66 %</w:t>
      </w:r>
      <w:r w:rsidRPr="00CD7C4B">
        <w:rPr>
          <w:rStyle w:val="FontStyle23"/>
          <w:rFonts w:ascii="Times New Roman" w:hAnsi="Times New Roman" w:cs="Times New Roman"/>
          <w:sz w:val="20"/>
          <w:szCs w:val="20"/>
        </w:rPr>
        <w:t xml:space="preserve"> . </w:t>
      </w:r>
      <w:r w:rsidRPr="00CD7C4B">
        <w:rPr>
          <w:rStyle w:val="FontStyle23"/>
          <w:rFonts w:ascii="Times New Roman" w:hAnsi="Times New Roman" w:cs="Times New Roman"/>
          <w:sz w:val="20"/>
          <w:szCs w:val="20"/>
          <w:u w:val="single"/>
        </w:rPr>
        <w:t>С возра</w:t>
      </w:r>
      <w:r w:rsidRPr="00CD7C4B">
        <w:rPr>
          <w:rStyle w:val="FontStyle23"/>
          <w:rFonts w:ascii="Times New Roman" w:hAnsi="Times New Roman" w:cs="Times New Roman"/>
          <w:sz w:val="20"/>
          <w:szCs w:val="20"/>
          <w:u w:val="single"/>
        </w:rPr>
        <w:softHyphen/>
        <w:t>стом содержание воды постепенно уменьшается</w:t>
      </w:r>
      <w:r w:rsidRPr="00CD7C4B">
        <w:rPr>
          <w:rStyle w:val="FontStyle23"/>
          <w:rFonts w:ascii="Times New Roman" w:hAnsi="Times New Roman" w:cs="Times New Roman"/>
          <w:sz w:val="20"/>
          <w:szCs w:val="20"/>
        </w:rPr>
        <w:t>. Содержание воды в разных тканях различное и зависит от их метаболической актив</w:t>
      </w:r>
      <w:r w:rsidRPr="00CD7C4B">
        <w:rPr>
          <w:rStyle w:val="FontStyle23"/>
          <w:rFonts w:ascii="Times New Roman" w:hAnsi="Times New Roman" w:cs="Times New Roman"/>
          <w:sz w:val="20"/>
          <w:szCs w:val="20"/>
        </w:rPr>
        <w:softHyphen/>
        <w:t>ности: чем более интенсивные процессы обмена веществ, тем выше содержание воды.</w:t>
      </w:r>
    </w:p>
    <w:p w:rsidR="00DD0C2B" w:rsidRPr="00CD7C4B" w:rsidRDefault="00DD0C2B" w:rsidP="001836B0">
      <w:pPr>
        <w:pStyle w:val="Style7"/>
        <w:widowControl/>
        <w:spacing w:before="5" w:line="240" w:lineRule="auto"/>
        <w:ind w:firstLine="302"/>
        <w:rPr>
          <w:rStyle w:val="FontStyle23"/>
          <w:rFonts w:ascii="Times New Roman" w:hAnsi="Times New Roman" w:cs="Times New Roman"/>
          <w:sz w:val="20"/>
          <w:szCs w:val="20"/>
        </w:rPr>
      </w:pPr>
      <w:r w:rsidRPr="00CD7C4B">
        <w:rPr>
          <w:rStyle w:val="FontStyle23"/>
          <w:rFonts w:ascii="Times New Roman" w:hAnsi="Times New Roman" w:cs="Times New Roman"/>
          <w:sz w:val="20"/>
          <w:szCs w:val="20"/>
          <w:u w:val="single"/>
        </w:rPr>
        <w:t>Вода имеет наибольшую плотность при 4</w:t>
      </w:r>
      <w:proofErr w:type="gramStart"/>
      <w:r w:rsidRPr="00CD7C4B">
        <w:rPr>
          <w:rStyle w:val="FontStyle23"/>
          <w:rFonts w:ascii="Times New Roman" w:hAnsi="Times New Roman" w:cs="Times New Roman"/>
          <w:sz w:val="20"/>
          <w:szCs w:val="20"/>
          <w:u w:val="single"/>
        </w:rPr>
        <w:t xml:space="preserve"> °С</w:t>
      </w:r>
      <w:proofErr w:type="gramEnd"/>
      <w:r w:rsidRPr="00CD7C4B">
        <w:rPr>
          <w:rStyle w:val="FontStyle23"/>
          <w:rFonts w:ascii="Times New Roman" w:hAnsi="Times New Roman" w:cs="Times New Roman"/>
          <w:sz w:val="20"/>
          <w:szCs w:val="20"/>
        </w:rPr>
        <w:t xml:space="preserve">, </w:t>
      </w:r>
      <w:r w:rsidRPr="00CD7C4B">
        <w:rPr>
          <w:rStyle w:val="FontStyle23"/>
          <w:rFonts w:ascii="Times New Roman" w:hAnsi="Times New Roman" w:cs="Times New Roman"/>
          <w:i/>
          <w:sz w:val="20"/>
          <w:szCs w:val="20"/>
        </w:rPr>
        <w:t>а плотность льда меньше, чем плотность воды</w:t>
      </w:r>
      <w:r w:rsidRPr="00CD7C4B">
        <w:rPr>
          <w:rStyle w:val="FontStyle23"/>
          <w:rFonts w:ascii="Times New Roman" w:hAnsi="Times New Roman" w:cs="Times New Roman"/>
          <w:sz w:val="20"/>
          <w:szCs w:val="20"/>
        </w:rPr>
        <w:t>. Поэтому водоемы промерзают очень медленно, снаружи покрываясь льдом.</w:t>
      </w:r>
    </w:p>
    <w:p w:rsidR="00DD0C2B" w:rsidRPr="00CD7C4B" w:rsidRDefault="00DD0C2B" w:rsidP="001836B0">
      <w:pPr>
        <w:pStyle w:val="Style7"/>
        <w:widowControl/>
        <w:spacing w:before="5" w:line="240" w:lineRule="auto"/>
        <w:ind w:right="5"/>
        <w:rPr>
          <w:rStyle w:val="FontStyle23"/>
          <w:rFonts w:ascii="Times New Roman" w:hAnsi="Times New Roman" w:cs="Times New Roman"/>
          <w:sz w:val="20"/>
          <w:szCs w:val="20"/>
        </w:rPr>
      </w:pPr>
      <w:r w:rsidRPr="00CD7C4B">
        <w:rPr>
          <w:rStyle w:val="FontStyle23"/>
          <w:rFonts w:ascii="Times New Roman" w:hAnsi="Times New Roman" w:cs="Times New Roman"/>
          <w:sz w:val="20"/>
          <w:szCs w:val="20"/>
          <w:u w:val="single"/>
        </w:rPr>
        <w:t>Вода почти не сжимается</w:t>
      </w:r>
      <w:r w:rsidRPr="00CD7C4B">
        <w:rPr>
          <w:rStyle w:val="FontStyle23"/>
          <w:rFonts w:ascii="Times New Roman" w:hAnsi="Times New Roman" w:cs="Times New Roman"/>
          <w:sz w:val="20"/>
          <w:szCs w:val="20"/>
        </w:rPr>
        <w:t xml:space="preserve">, что важно для придания формы и упругости клеткам, органам и тканям, обеспечивает </w:t>
      </w:r>
      <w:proofErr w:type="spellStart"/>
      <w:r w:rsidRPr="00CD7C4B">
        <w:rPr>
          <w:rStyle w:val="FontStyle23"/>
          <w:rFonts w:ascii="Times New Roman" w:hAnsi="Times New Roman" w:cs="Times New Roman"/>
          <w:sz w:val="20"/>
          <w:szCs w:val="20"/>
        </w:rPr>
        <w:t>тургорное</w:t>
      </w:r>
      <w:proofErr w:type="spellEnd"/>
      <w:r w:rsidRPr="00CD7C4B">
        <w:rPr>
          <w:rStyle w:val="FontStyle23"/>
          <w:rFonts w:ascii="Times New Roman" w:hAnsi="Times New Roman" w:cs="Times New Roman"/>
          <w:sz w:val="20"/>
          <w:szCs w:val="20"/>
        </w:rPr>
        <w:t xml:space="preserve"> давление, необходимое положение органов и частей организма в пространстве. В сравнении с другими жидкостями вода характе</w:t>
      </w:r>
      <w:r w:rsidRPr="00CD7C4B">
        <w:rPr>
          <w:rStyle w:val="FontStyle23"/>
          <w:rFonts w:ascii="Times New Roman" w:hAnsi="Times New Roman" w:cs="Times New Roman"/>
          <w:sz w:val="20"/>
          <w:szCs w:val="20"/>
        </w:rPr>
        <w:softHyphen/>
        <w:t xml:space="preserve">ризуется </w:t>
      </w:r>
      <w:r w:rsidRPr="00CD7C4B">
        <w:rPr>
          <w:rStyle w:val="FontStyle23"/>
          <w:rFonts w:ascii="Times New Roman" w:hAnsi="Times New Roman" w:cs="Times New Roman"/>
          <w:sz w:val="20"/>
          <w:szCs w:val="20"/>
          <w:u w:val="single"/>
        </w:rPr>
        <w:t>высокой температурой кипения, плавления, большей теп</w:t>
      </w:r>
      <w:r w:rsidRPr="00CD7C4B">
        <w:rPr>
          <w:rStyle w:val="FontStyle23"/>
          <w:rFonts w:ascii="Times New Roman" w:hAnsi="Times New Roman" w:cs="Times New Roman"/>
          <w:sz w:val="20"/>
          <w:szCs w:val="20"/>
          <w:u w:val="single"/>
        </w:rPr>
        <w:softHyphen/>
        <w:t>лотой испарения</w:t>
      </w:r>
      <w:r w:rsidRPr="00CD7C4B">
        <w:rPr>
          <w:rStyle w:val="FontStyle23"/>
          <w:rFonts w:ascii="Times New Roman" w:hAnsi="Times New Roman" w:cs="Times New Roman"/>
          <w:sz w:val="20"/>
          <w:szCs w:val="20"/>
        </w:rPr>
        <w:t xml:space="preserve"> (что обеспечивает защиту организма от перегре</w:t>
      </w:r>
      <w:r w:rsidRPr="00CD7C4B">
        <w:rPr>
          <w:rStyle w:val="FontStyle23"/>
          <w:rFonts w:ascii="Times New Roman" w:hAnsi="Times New Roman" w:cs="Times New Roman"/>
          <w:sz w:val="20"/>
          <w:szCs w:val="20"/>
        </w:rPr>
        <w:softHyphen/>
        <w:t>вания). Объясняется это тем, что молекулы воды более крепко свя</w:t>
      </w:r>
      <w:r w:rsidRPr="00CD7C4B">
        <w:rPr>
          <w:rStyle w:val="FontStyle23"/>
          <w:rFonts w:ascii="Times New Roman" w:hAnsi="Times New Roman" w:cs="Times New Roman"/>
          <w:sz w:val="20"/>
          <w:szCs w:val="20"/>
        </w:rPr>
        <w:softHyphen/>
        <w:t>заны между собой, чем молекулы других растворителей.</w:t>
      </w:r>
    </w:p>
    <w:p w:rsidR="00DD0C2B" w:rsidRPr="00CD7C4B" w:rsidRDefault="00DD0C2B" w:rsidP="001836B0">
      <w:pPr>
        <w:pStyle w:val="Style7"/>
        <w:widowControl/>
        <w:spacing w:before="5" w:line="240" w:lineRule="auto"/>
        <w:ind w:right="5" w:firstLine="293"/>
        <w:rPr>
          <w:rStyle w:val="FontStyle23"/>
          <w:rFonts w:ascii="Times New Roman" w:hAnsi="Times New Roman" w:cs="Times New Roman"/>
          <w:sz w:val="20"/>
          <w:szCs w:val="20"/>
        </w:rPr>
      </w:pPr>
      <w:r w:rsidRPr="00CD7C4B">
        <w:rPr>
          <w:rStyle w:val="FontStyle23"/>
          <w:rFonts w:ascii="Times New Roman" w:hAnsi="Times New Roman" w:cs="Times New Roman"/>
          <w:sz w:val="20"/>
          <w:szCs w:val="20"/>
        </w:rPr>
        <w:t xml:space="preserve">Вода находится в двух формах </w:t>
      </w:r>
      <w:r w:rsidRPr="00CD7C4B">
        <w:rPr>
          <w:rStyle w:val="FontStyle23"/>
          <w:rFonts w:ascii="Times New Roman" w:hAnsi="Times New Roman" w:cs="Times New Roman"/>
          <w:b/>
          <w:sz w:val="20"/>
          <w:szCs w:val="20"/>
        </w:rPr>
        <w:t xml:space="preserve">— </w:t>
      </w:r>
      <w:r w:rsidRPr="00CD7C4B">
        <w:rPr>
          <w:rStyle w:val="FontStyle24"/>
          <w:rFonts w:ascii="Times New Roman" w:hAnsi="Times New Roman" w:cs="Times New Roman"/>
          <w:b/>
          <w:sz w:val="20"/>
          <w:szCs w:val="20"/>
        </w:rPr>
        <w:t xml:space="preserve">свободной </w:t>
      </w:r>
      <w:r w:rsidRPr="00CD7C4B">
        <w:rPr>
          <w:rStyle w:val="FontStyle23"/>
          <w:rFonts w:ascii="Times New Roman" w:hAnsi="Times New Roman" w:cs="Times New Roman"/>
          <w:b/>
          <w:sz w:val="20"/>
          <w:szCs w:val="20"/>
        </w:rPr>
        <w:t xml:space="preserve">и </w:t>
      </w:r>
      <w:r w:rsidRPr="00CD7C4B">
        <w:rPr>
          <w:rStyle w:val="FontStyle24"/>
          <w:rFonts w:ascii="Times New Roman" w:hAnsi="Times New Roman" w:cs="Times New Roman"/>
          <w:b/>
          <w:sz w:val="20"/>
          <w:szCs w:val="20"/>
        </w:rPr>
        <w:t>связанной</w:t>
      </w:r>
      <w:r w:rsidRPr="00CD7C4B">
        <w:rPr>
          <w:rStyle w:val="FontStyle24"/>
          <w:rFonts w:ascii="Times New Roman" w:hAnsi="Times New Roman" w:cs="Times New Roman"/>
          <w:sz w:val="20"/>
          <w:szCs w:val="20"/>
        </w:rPr>
        <w:t xml:space="preserve"> (струк</w:t>
      </w:r>
      <w:r w:rsidRPr="00CD7C4B">
        <w:rPr>
          <w:rStyle w:val="FontStyle24"/>
          <w:rFonts w:ascii="Times New Roman" w:hAnsi="Times New Roman" w:cs="Times New Roman"/>
          <w:sz w:val="20"/>
          <w:szCs w:val="20"/>
        </w:rPr>
        <w:softHyphen/>
        <w:t xml:space="preserve">турированной). </w:t>
      </w:r>
      <w:r w:rsidRPr="00CD7C4B">
        <w:rPr>
          <w:rStyle w:val="FontStyle23"/>
          <w:rFonts w:ascii="Times New Roman" w:hAnsi="Times New Roman" w:cs="Times New Roman"/>
          <w:sz w:val="20"/>
          <w:szCs w:val="20"/>
        </w:rPr>
        <w:t>Свободная вода составляет 95 % всей воды клет</w:t>
      </w:r>
      <w:r w:rsidRPr="00CD7C4B">
        <w:rPr>
          <w:rStyle w:val="FontStyle23"/>
          <w:rFonts w:ascii="Times New Roman" w:hAnsi="Times New Roman" w:cs="Times New Roman"/>
          <w:sz w:val="20"/>
          <w:szCs w:val="20"/>
        </w:rPr>
        <w:softHyphen/>
        <w:t>ки. Используется преимущественно как растворитель и среда для коллоидной системы цитоплазмы. Связанная вода составляет 4-5 % всей воды клетки.</w:t>
      </w:r>
      <w:r w:rsidR="002236A2" w:rsidRPr="00CD7C4B">
        <w:rPr>
          <w:rStyle w:val="FontStyle23"/>
          <w:rFonts w:ascii="Times New Roman" w:hAnsi="Times New Roman" w:cs="Times New Roman"/>
          <w:sz w:val="20"/>
          <w:szCs w:val="20"/>
        </w:rPr>
        <w:t xml:space="preserve"> Она образует водные (сольватные) оболочки вокруг молекул белков, </w:t>
      </w:r>
      <w:proofErr w:type="gramStart"/>
      <w:r w:rsidR="00177CFD" w:rsidRPr="00CD7C4B">
        <w:rPr>
          <w:rStyle w:val="FontStyle23"/>
          <w:rFonts w:ascii="Times New Roman" w:hAnsi="Times New Roman" w:cs="Times New Roman"/>
          <w:sz w:val="20"/>
          <w:szCs w:val="20"/>
        </w:rPr>
        <w:t xml:space="preserve">препятствуя </w:t>
      </w:r>
      <w:r w:rsidR="001836B0" w:rsidRPr="00CD7C4B">
        <w:rPr>
          <w:rStyle w:val="FontStyle23"/>
          <w:rFonts w:ascii="Times New Roman" w:hAnsi="Times New Roman" w:cs="Times New Roman"/>
          <w:sz w:val="20"/>
          <w:szCs w:val="20"/>
        </w:rPr>
        <w:t xml:space="preserve"> склеиванию</w:t>
      </w:r>
      <w:r w:rsidR="00177CFD" w:rsidRPr="00CD7C4B">
        <w:rPr>
          <w:rStyle w:val="FontStyle23"/>
          <w:rFonts w:ascii="Times New Roman" w:hAnsi="Times New Roman" w:cs="Times New Roman"/>
          <w:sz w:val="20"/>
          <w:szCs w:val="20"/>
        </w:rPr>
        <w:t xml:space="preserve">  их  друг с</w:t>
      </w:r>
      <w:proofErr w:type="gramEnd"/>
      <w:r w:rsidR="00177CFD" w:rsidRPr="00CD7C4B">
        <w:rPr>
          <w:rStyle w:val="FontStyle23"/>
          <w:rFonts w:ascii="Times New Roman" w:hAnsi="Times New Roman" w:cs="Times New Roman"/>
          <w:sz w:val="20"/>
          <w:szCs w:val="20"/>
        </w:rPr>
        <w:t xml:space="preserve"> другом.</w:t>
      </w:r>
      <w:r w:rsidR="002236A2" w:rsidRPr="00CD7C4B">
        <w:rPr>
          <w:rStyle w:val="FontStyle23"/>
          <w:rFonts w:ascii="Times New Roman" w:hAnsi="Times New Roman" w:cs="Times New Roman"/>
          <w:sz w:val="20"/>
          <w:szCs w:val="20"/>
        </w:rPr>
        <w:t xml:space="preserve">  </w:t>
      </w:r>
    </w:p>
    <w:p w:rsidR="00177CFD" w:rsidRPr="00CD7C4B" w:rsidRDefault="00177CFD" w:rsidP="001836B0">
      <w:pPr>
        <w:pStyle w:val="Style7"/>
        <w:widowControl/>
        <w:spacing w:before="5" w:line="240" w:lineRule="auto"/>
        <w:ind w:right="5" w:firstLine="307"/>
        <w:rPr>
          <w:rStyle w:val="FontStyle23"/>
          <w:rFonts w:ascii="Times New Roman" w:hAnsi="Times New Roman" w:cs="Times New Roman"/>
          <w:sz w:val="20"/>
          <w:szCs w:val="20"/>
        </w:rPr>
      </w:pPr>
    </w:p>
    <w:p w:rsidR="00177CFD" w:rsidRPr="00CD7C4B" w:rsidRDefault="00177CFD" w:rsidP="001836B0">
      <w:pPr>
        <w:pStyle w:val="Style5"/>
        <w:widowControl/>
        <w:spacing w:line="240" w:lineRule="auto"/>
        <w:ind w:left="5" w:right="19"/>
        <w:rPr>
          <w:rStyle w:val="FontStyle19"/>
          <w:rFonts w:ascii="Times New Roman" w:hAnsi="Times New Roman" w:cs="Times New Roman"/>
          <w:sz w:val="20"/>
          <w:szCs w:val="20"/>
        </w:rPr>
      </w:pPr>
      <w:r w:rsidRPr="00CD7C4B">
        <w:rPr>
          <w:rStyle w:val="FontStyle19"/>
          <w:rFonts w:ascii="Times New Roman" w:hAnsi="Times New Roman" w:cs="Times New Roman"/>
          <w:sz w:val="20"/>
          <w:szCs w:val="20"/>
        </w:rPr>
        <w:t>Роль воды в клетке определяет</w:t>
      </w:r>
      <w:r w:rsidRPr="00CD7C4B">
        <w:rPr>
          <w:rStyle w:val="FontStyle19"/>
          <w:rFonts w:ascii="Times New Roman" w:hAnsi="Times New Roman" w:cs="Times New Roman"/>
          <w:sz w:val="20"/>
          <w:szCs w:val="20"/>
        </w:rPr>
        <w:softHyphen/>
        <w:t>ся ее уникальными химическими и физическими свойствами, связан</w:t>
      </w:r>
      <w:r w:rsidRPr="00CD7C4B">
        <w:rPr>
          <w:rStyle w:val="FontStyle19"/>
          <w:rFonts w:ascii="Times New Roman" w:hAnsi="Times New Roman" w:cs="Times New Roman"/>
          <w:sz w:val="20"/>
          <w:szCs w:val="20"/>
        </w:rPr>
        <w:softHyphen/>
        <w:t>ными с малыми размерами моле</w:t>
      </w:r>
      <w:r w:rsidRPr="00CD7C4B">
        <w:rPr>
          <w:rStyle w:val="FontStyle19"/>
          <w:rFonts w:ascii="Times New Roman" w:hAnsi="Times New Roman" w:cs="Times New Roman"/>
          <w:sz w:val="20"/>
          <w:szCs w:val="20"/>
        </w:rPr>
        <w:softHyphen/>
        <w:t>кул, их полярностью и способнос</w:t>
      </w:r>
      <w:r w:rsidRPr="00CD7C4B">
        <w:rPr>
          <w:rStyle w:val="FontStyle19"/>
          <w:rFonts w:ascii="Times New Roman" w:hAnsi="Times New Roman" w:cs="Times New Roman"/>
          <w:sz w:val="20"/>
          <w:szCs w:val="20"/>
        </w:rPr>
        <w:softHyphen/>
        <w:t>тью соединяться друг с другом во</w:t>
      </w:r>
      <w:r w:rsidRPr="00CD7C4B">
        <w:rPr>
          <w:rStyle w:val="FontStyle19"/>
          <w:rFonts w:ascii="Times New Roman" w:hAnsi="Times New Roman" w:cs="Times New Roman"/>
          <w:sz w:val="20"/>
          <w:szCs w:val="20"/>
        </w:rPr>
        <w:softHyphen/>
        <w:t>дородными связями.</w:t>
      </w:r>
    </w:p>
    <w:p w:rsidR="00177CFD" w:rsidRPr="00CD7C4B" w:rsidRDefault="00177CFD" w:rsidP="001836B0">
      <w:pPr>
        <w:pStyle w:val="Style2"/>
        <w:widowControl/>
        <w:spacing w:before="86" w:line="240" w:lineRule="auto"/>
        <w:ind w:right="10" w:firstLine="341"/>
        <w:rPr>
          <w:rStyle w:val="FontStyle15"/>
          <w:rFonts w:ascii="Times New Roman" w:hAnsi="Times New Roman" w:cs="Times New Roman"/>
          <w:b/>
          <w:i/>
          <w:sz w:val="20"/>
          <w:szCs w:val="20"/>
        </w:rPr>
      </w:pPr>
      <w:r w:rsidRPr="00CD7C4B">
        <w:rPr>
          <w:rStyle w:val="FontStyle15"/>
          <w:rFonts w:ascii="Times New Roman" w:hAnsi="Times New Roman" w:cs="Times New Roman"/>
          <w:sz w:val="20"/>
          <w:szCs w:val="20"/>
        </w:rPr>
        <w:t xml:space="preserve">Молекула воды имеет нелинейную пространственную структуру. </w:t>
      </w:r>
      <w:r w:rsidRPr="00CD7C4B">
        <w:rPr>
          <w:rStyle w:val="FontStyle15"/>
          <w:rFonts w:ascii="Times New Roman" w:hAnsi="Times New Roman" w:cs="Times New Roman"/>
          <w:b/>
          <w:sz w:val="20"/>
          <w:szCs w:val="20"/>
        </w:rPr>
        <w:t>Атомы</w:t>
      </w:r>
      <w:r w:rsidRPr="00CD7C4B">
        <w:rPr>
          <w:rStyle w:val="FontStyle15"/>
          <w:rFonts w:ascii="Times New Roman" w:hAnsi="Times New Roman" w:cs="Times New Roman"/>
          <w:sz w:val="20"/>
          <w:szCs w:val="20"/>
        </w:rPr>
        <w:t xml:space="preserve"> </w:t>
      </w:r>
      <w:r w:rsidRPr="00CD7C4B">
        <w:rPr>
          <w:rStyle w:val="FontStyle15"/>
          <w:rFonts w:ascii="Times New Roman" w:hAnsi="Times New Roman" w:cs="Times New Roman"/>
          <w:b/>
          <w:sz w:val="20"/>
          <w:szCs w:val="20"/>
        </w:rPr>
        <w:t>в молекуле удерживаются</w:t>
      </w:r>
      <w:r w:rsidRPr="00CD7C4B">
        <w:rPr>
          <w:rStyle w:val="FontStyle15"/>
          <w:rFonts w:ascii="Times New Roman" w:hAnsi="Times New Roman" w:cs="Times New Roman"/>
          <w:sz w:val="20"/>
          <w:szCs w:val="20"/>
        </w:rPr>
        <w:t xml:space="preserve"> посредством </w:t>
      </w:r>
      <w:r w:rsidRPr="00CD7C4B">
        <w:rPr>
          <w:rStyle w:val="FontStyle16"/>
          <w:rFonts w:ascii="Times New Roman" w:hAnsi="Times New Roman" w:cs="Times New Roman"/>
          <w:b/>
          <w:sz w:val="20"/>
          <w:szCs w:val="20"/>
        </w:rPr>
        <w:t>по</w:t>
      </w:r>
      <w:r w:rsidRPr="00CD7C4B">
        <w:rPr>
          <w:rStyle w:val="FontStyle16"/>
          <w:rFonts w:ascii="Times New Roman" w:hAnsi="Times New Roman" w:cs="Times New Roman"/>
          <w:b/>
          <w:sz w:val="20"/>
          <w:szCs w:val="20"/>
        </w:rPr>
        <w:softHyphen/>
        <w:t>лярных ковалентных связей</w:t>
      </w:r>
      <w:r w:rsidRPr="00CD7C4B">
        <w:rPr>
          <w:rStyle w:val="FontStyle16"/>
          <w:rFonts w:ascii="Times New Roman" w:hAnsi="Times New Roman" w:cs="Times New Roman"/>
          <w:sz w:val="20"/>
          <w:szCs w:val="20"/>
        </w:rPr>
        <w:t xml:space="preserve">, </w:t>
      </w:r>
      <w:r w:rsidRPr="00CD7C4B">
        <w:rPr>
          <w:rStyle w:val="FontStyle15"/>
          <w:rFonts w:ascii="Times New Roman" w:hAnsi="Times New Roman" w:cs="Times New Roman"/>
          <w:sz w:val="20"/>
          <w:szCs w:val="20"/>
        </w:rPr>
        <w:t xml:space="preserve">которые связывают один атом кислорода с двумя атомами водорода. </w:t>
      </w:r>
      <w:proofErr w:type="gramStart"/>
      <w:r w:rsidRPr="00CD7C4B">
        <w:rPr>
          <w:rStyle w:val="FontStyle15"/>
          <w:rFonts w:ascii="Times New Roman" w:hAnsi="Times New Roman" w:cs="Times New Roman"/>
          <w:sz w:val="20"/>
          <w:szCs w:val="20"/>
        </w:rPr>
        <w:t>Полярность ковален</w:t>
      </w:r>
      <w:r w:rsidRPr="00CD7C4B">
        <w:rPr>
          <w:rStyle w:val="FontStyle15"/>
          <w:rFonts w:ascii="Times New Roman" w:hAnsi="Times New Roman" w:cs="Times New Roman"/>
          <w:sz w:val="20"/>
          <w:szCs w:val="20"/>
        </w:rPr>
        <w:softHyphen/>
        <w:t>тных связей (т.е. неравномерное распре</w:t>
      </w:r>
      <w:r w:rsidRPr="00CD7C4B">
        <w:rPr>
          <w:rStyle w:val="FontStyle15"/>
          <w:rFonts w:ascii="Times New Roman" w:hAnsi="Times New Roman" w:cs="Times New Roman"/>
          <w:sz w:val="20"/>
          <w:szCs w:val="20"/>
        </w:rPr>
        <w:softHyphen/>
        <w:t xml:space="preserve">деление зарядов) объясняется в данном случае сильной </w:t>
      </w:r>
      <w:proofErr w:type="spellStart"/>
      <w:r w:rsidRPr="00CD7C4B">
        <w:rPr>
          <w:rStyle w:val="FontStyle15"/>
          <w:rFonts w:ascii="Times New Roman" w:hAnsi="Times New Roman" w:cs="Times New Roman"/>
          <w:sz w:val="20"/>
          <w:szCs w:val="20"/>
        </w:rPr>
        <w:t>электроотрицательностью</w:t>
      </w:r>
      <w:proofErr w:type="spellEnd"/>
      <w:r w:rsidRPr="00CD7C4B">
        <w:rPr>
          <w:rStyle w:val="FontStyle15"/>
          <w:rFonts w:ascii="Times New Roman" w:hAnsi="Times New Roman" w:cs="Times New Roman"/>
          <w:sz w:val="20"/>
          <w:szCs w:val="20"/>
        </w:rPr>
        <w:t xml:space="preserve"> атома кислорода, который оттягивает на себя электроны из общих электронных пар, вследствие чего на атоме кислорода возникает частичный отрицательный за</w:t>
      </w:r>
      <w:r w:rsidRPr="00CD7C4B">
        <w:rPr>
          <w:rStyle w:val="FontStyle15"/>
          <w:rFonts w:ascii="Times New Roman" w:hAnsi="Times New Roman" w:cs="Times New Roman"/>
          <w:sz w:val="20"/>
          <w:szCs w:val="20"/>
        </w:rPr>
        <w:softHyphen/>
        <w:t>ряд, а на атомах водорода — частичный положительный.</w:t>
      </w:r>
      <w:proofErr w:type="gramEnd"/>
      <w:r w:rsidRPr="00CD7C4B">
        <w:rPr>
          <w:rStyle w:val="FontStyle15"/>
          <w:rFonts w:ascii="Times New Roman" w:hAnsi="Times New Roman" w:cs="Times New Roman"/>
          <w:sz w:val="20"/>
          <w:szCs w:val="20"/>
        </w:rPr>
        <w:t xml:space="preserve"> </w:t>
      </w:r>
      <w:r w:rsidRPr="00CD7C4B">
        <w:rPr>
          <w:rStyle w:val="FontStyle15"/>
          <w:rFonts w:ascii="Times New Roman" w:hAnsi="Times New Roman" w:cs="Times New Roman"/>
          <w:b/>
          <w:sz w:val="20"/>
          <w:szCs w:val="20"/>
        </w:rPr>
        <w:t>Между атомами кисло</w:t>
      </w:r>
      <w:r w:rsidRPr="00CD7C4B">
        <w:rPr>
          <w:rStyle w:val="FontStyle15"/>
          <w:rFonts w:ascii="Times New Roman" w:hAnsi="Times New Roman" w:cs="Times New Roman"/>
          <w:b/>
          <w:sz w:val="20"/>
          <w:szCs w:val="20"/>
        </w:rPr>
        <w:softHyphen/>
        <w:t>рода и водорода соседних молекул</w:t>
      </w:r>
      <w:r w:rsidRPr="00CD7C4B">
        <w:rPr>
          <w:rStyle w:val="FontStyle15"/>
          <w:rFonts w:ascii="Times New Roman" w:hAnsi="Times New Roman" w:cs="Times New Roman"/>
          <w:sz w:val="20"/>
          <w:szCs w:val="20"/>
        </w:rPr>
        <w:t xml:space="preserve"> воды возникают </w:t>
      </w:r>
      <w:r w:rsidRPr="00CD7C4B">
        <w:rPr>
          <w:rStyle w:val="FontStyle15"/>
          <w:rFonts w:ascii="Times New Roman" w:hAnsi="Times New Roman" w:cs="Times New Roman"/>
          <w:b/>
          <w:i/>
          <w:sz w:val="20"/>
          <w:szCs w:val="20"/>
        </w:rPr>
        <w:t>водородные связи:</w:t>
      </w:r>
    </w:p>
    <w:p w:rsidR="00177CFD" w:rsidRPr="001836B0" w:rsidRDefault="00177CFD" w:rsidP="001836B0">
      <w:pPr>
        <w:pStyle w:val="Style7"/>
        <w:widowControl/>
        <w:spacing w:before="5" w:line="240" w:lineRule="auto"/>
        <w:ind w:right="5" w:firstLine="307"/>
        <w:rPr>
          <w:rStyle w:val="FontStyle23"/>
          <w:rFonts w:ascii="Times New Roman" w:hAnsi="Times New Roman" w:cs="Times New Roman"/>
          <w:b/>
          <w:i/>
          <w:sz w:val="22"/>
          <w:szCs w:val="22"/>
        </w:rPr>
      </w:pPr>
    </w:p>
    <w:p w:rsidR="00177CFD" w:rsidRPr="001836B0" w:rsidRDefault="00177CFD" w:rsidP="001836B0">
      <w:pPr>
        <w:pStyle w:val="Style7"/>
        <w:widowControl/>
        <w:spacing w:before="5" w:line="240" w:lineRule="auto"/>
        <w:ind w:right="5" w:firstLine="307"/>
        <w:rPr>
          <w:rStyle w:val="FontStyle23"/>
          <w:rFonts w:ascii="Times New Roman" w:hAnsi="Times New Roman" w:cs="Times New Roman"/>
          <w:sz w:val="22"/>
          <w:szCs w:val="22"/>
        </w:rPr>
      </w:pPr>
    </w:p>
    <w:p w:rsidR="001836B0" w:rsidRPr="001836B0" w:rsidRDefault="001836B0" w:rsidP="001836B0">
      <w:pPr>
        <w:pStyle w:val="Style2"/>
        <w:widowControl/>
        <w:spacing w:before="221" w:line="240" w:lineRule="auto"/>
        <w:ind w:left="14" w:right="5" w:firstLine="336"/>
        <w:rPr>
          <w:rStyle w:val="FontStyle15"/>
          <w:rFonts w:ascii="Times New Roman" w:hAnsi="Times New Roman" w:cs="Times New Roman"/>
          <w:sz w:val="22"/>
          <w:szCs w:val="22"/>
        </w:rPr>
      </w:pPr>
    </w:p>
    <w:p w:rsidR="00DD0C2B" w:rsidRPr="00CD7C4B" w:rsidRDefault="00177CFD" w:rsidP="001836B0">
      <w:pPr>
        <w:pStyle w:val="Style2"/>
        <w:widowControl/>
        <w:spacing w:before="221" w:line="240" w:lineRule="auto"/>
        <w:ind w:left="14" w:right="5" w:firstLine="336"/>
        <w:rPr>
          <w:rStyle w:val="FontStyle24"/>
          <w:rFonts w:ascii="Times New Roman" w:hAnsi="Times New Roman" w:cs="Times New Roman"/>
          <w:i w:val="0"/>
          <w:iCs w:val="0"/>
          <w:sz w:val="20"/>
          <w:szCs w:val="20"/>
        </w:rPr>
      </w:pPr>
      <w:r w:rsidRPr="00CD7C4B">
        <w:rPr>
          <w:rStyle w:val="FontStyle15"/>
          <w:rFonts w:ascii="Times New Roman" w:hAnsi="Times New Roman" w:cs="Times New Roman"/>
          <w:sz w:val="20"/>
          <w:szCs w:val="20"/>
        </w:rPr>
        <w:t>Благодаря образованию водородных связей молекулы связаны одна с другой, что обусловливает исходное жидкое состо</w:t>
      </w:r>
      <w:r w:rsidRPr="00CD7C4B">
        <w:rPr>
          <w:rStyle w:val="FontStyle15"/>
          <w:rFonts w:ascii="Times New Roman" w:hAnsi="Times New Roman" w:cs="Times New Roman"/>
          <w:sz w:val="20"/>
          <w:szCs w:val="20"/>
        </w:rPr>
        <w:softHyphen/>
        <w:t>яние воды при нормальных</w:t>
      </w:r>
      <w:r w:rsidRPr="001836B0">
        <w:rPr>
          <w:rStyle w:val="FontStyle15"/>
          <w:rFonts w:ascii="Times New Roman" w:hAnsi="Times New Roman" w:cs="Times New Roman"/>
          <w:sz w:val="22"/>
          <w:szCs w:val="22"/>
        </w:rPr>
        <w:t xml:space="preserve"> условиях.</w:t>
      </w:r>
      <w:r w:rsidR="001836B0" w:rsidRPr="001836B0">
        <w:rPr>
          <w:rStyle w:val="FontStyle15"/>
          <w:rFonts w:ascii="Times New Roman" w:hAnsi="Times New Roman" w:cs="Times New Roman"/>
          <w:sz w:val="22"/>
          <w:szCs w:val="22"/>
        </w:rPr>
        <w:t xml:space="preserve"> </w:t>
      </w:r>
      <w:r w:rsidR="00DD0C2B" w:rsidRPr="00CD7C4B">
        <w:rPr>
          <w:rStyle w:val="FontStyle23"/>
          <w:rFonts w:ascii="Times New Roman" w:hAnsi="Times New Roman" w:cs="Times New Roman"/>
          <w:sz w:val="20"/>
          <w:szCs w:val="20"/>
        </w:rPr>
        <w:t xml:space="preserve">Водородные связи слабее, чем ковалентные, в 15-20 раз. В жидком состоянии </w:t>
      </w:r>
      <w:r w:rsidR="00DD0C2B" w:rsidRPr="00CD7C4B">
        <w:rPr>
          <w:rStyle w:val="FontStyle23"/>
          <w:rFonts w:ascii="Times New Roman" w:hAnsi="Times New Roman" w:cs="Times New Roman"/>
          <w:sz w:val="20"/>
          <w:szCs w:val="20"/>
        </w:rPr>
        <w:lastRenderedPageBreak/>
        <w:t>молекулы воды находятся в постоянном движе</w:t>
      </w:r>
      <w:r w:rsidR="00DD0C2B" w:rsidRPr="00CD7C4B">
        <w:rPr>
          <w:rStyle w:val="FontStyle23"/>
          <w:rFonts w:ascii="Times New Roman" w:hAnsi="Times New Roman" w:cs="Times New Roman"/>
          <w:sz w:val="20"/>
          <w:szCs w:val="20"/>
        </w:rPr>
        <w:softHyphen/>
        <w:t xml:space="preserve">нии. Водородные связи при </w:t>
      </w:r>
      <w:proofErr w:type="gramStart"/>
      <w:r w:rsidR="00DD0C2B" w:rsidRPr="00CD7C4B">
        <w:rPr>
          <w:rStyle w:val="FontStyle23"/>
          <w:rFonts w:ascii="Times New Roman" w:hAnsi="Times New Roman" w:cs="Times New Roman"/>
          <w:sz w:val="20"/>
          <w:szCs w:val="20"/>
        </w:rPr>
        <w:t>этом</w:t>
      </w:r>
      <w:r w:rsidR="001836B0" w:rsidRPr="00CD7C4B">
        <w:rPr>
          <w:rStyle w:val="FontStyle23"/>
          <w:rFonts w:ascii="Times New Roman" w:hAnsi="Times New Roman" w:cs="Times New Roman"/>
          <w:sz w:val="20"/>
          <w:szCs w:val="20"/>
        </w:rPr>
        <w:t xml:space="preserve"> </w:t>
      </w:r>
      <w:r w:rsidR="00DD0C2B" w:rsidRPr="00CD7C4B">
        <w:rPr>
          <w:rStyle w:val="FontStyle23"/>
          <w:rFonts w:ascii="Times New Roman" w:hAnsi="Times New Roman" w:cs="Times New Roman"/>
          <w:sz w:val="20"/>
          <w:szCs w:val="20"/>
        </w:rPr>
        <w:t>то</w:t>
      </w:r>
      <w:proofErr w:type="gramEnd"/>
      <w:r w:rsidR="00DD0C2B" w:rsidRPr="00CD7C4B">
        <w:rPr>
          <w:rStyle w:val="FontStyle23"/>
          <w:rFonts w:ascii="Times New Roman" w:hAnsi="Times New Roman" w:cs="Times New Roman"/>
          <w:sz w:val="20"/>
          <w:szCs w:val="20"/>
        </w:rPr>
        <w:t xml:space="preserve"> создаются, то разрываются, создавая </w:t>
      </w:r>
      <w:r w:rsidR="00DD0C2B" w:rsidRPr="00CD7C4B">
        <w:rPr>
          <w:rStyle w:val="FontStyle24"/>
          <w:rFonts w:ascii="Times New Roman" w:hAnsi="Times New Roman" w:cs="Times New Roman"/>
          <w:sz w:val="20"/>
          <w:szCs w:val="20"/>
        </w:rPr>
        <w:t>текучесть.</w:t>
      </w:r>
    </w:p>
    <w:p w:rsidR="000360BA" w:rsidRPr="00CD7C4B" w:rsidRDefault="000360BA" w:rsidP="000360BA">
      <w:pPr>
        <w:pStyle w:val="Style26"/>
        <w:widowControl/>
        <w:spacing w:line="226" w:lineRule="exact"/>
        <w:ind w:left="5" w:right="10" w:firstLine="283"/>
        <w:rPr>
          <w:rStyle w:val="FontStyle51"/>
          <w:b/>
          <w:sz w:val="20"/>
          <w:szCs w:val="20"/>
        </w:rPr>
      </w:pPr>
      <w:r w:rsidRPr="00CD7C4B">
        <w:rPr>
          <w:rStyle w:val="FontStyle46"/>
          <w:sz w:val="20"/>
          <w:szCs w:val="20"/>
        </w:rPr>
        <w:t>Вода как компонент биологических систем выполняет следу</w:t>
      </w:r>
      <w:r w:rsidRPr="00CD7C4B">
        <w:rPr>
          <w:rStyle w:val="FontStyle46"/>
          <w:sz w:val="20"/>
          <w:szCs w:val="20"/>
        </w:rPr>
        <w:softHyphen/>
        <w:t xml:space="preserve">ющие важнейшие </w:t>
      </w:r>
      <w:r w:rsidRPr="00CD7C4B">
        <w:rPr>
          <w:rStyle w:val="FontStyle51"/>
          <w:b/>
          <w:sz w:val="20"/>
          <w:szCs w:val="20"/>
        </w:rPr>
        <w:t>функции:</w:t>
      </w:r>
    </w:p>
    <w:tbl>
      <w:tblPr>
        <w:tblStyle w:val="a3"/>
        <w:tblW w:w="7763" w:type="dxa"/>
        <w:tblLayout w:type="fixed"/>
        <w:tblLook w:val="04A0"/>
      </w:tblPr>
      <w:tblGrid>
        <w:gridCol w:w="1668"/>
        <w:gridCol w:w="6095"/>
      </w:tblGrid>
      <w:tr w:rsidR="000360BA" w:rsidTr="00D01F21">
        <w:trPr>
          <w:trHeight w:val="412"/>
        </w:trPr>
        <w:tc>
          <w:tcPr>
            <w:tcW w:w="1668" w:type="dxa"/>
          </w:tcPr>
          <w:p w:rsidR="000360BA" w:rsidRDefault="000360BA" w:rsidP="001836B0">
            <w:pPr>
              <w:jc w:val="both"/>
              <w:rPr>
                <w:rStyle w:val="FontStyle45"/>
              </w:rPr>
            </w:pPr>
            <w:r>
              <w:rPr>
                <w:rStyle w:val="FontStyle45"/>
              </w:rPr>
              <w:t>универсальный растворитель</w:t>
            </w:r>
          </w:p>
          <w:p w:rsidR="000360BA" w:rsidRPr="00CD7C4B" w:rsidRDefault="000360BA" w:rsidP="001836B0">
            <w:pPr>
              <w:jc w:val="both"/>
              <w:rPr>
                <w:rFonts w:ascii="Times New Roman" w:hAnsi="Times New Roman" w:cs="Times New Roman"/>
                <w:sz w:val="20"/>
                <w:szCs w:val="20"/>
              </w:rPr>
            </w:pPr>
            <w:r>
              <w:rPr>
                <w:rFonts w:ascii="Times New Roman" w:hAnsi="Times New Roman" w:cs="Times New Roman"/>
              </w:rPr>
              <w:t>1.</w:t>
            </w:r>
            <w:r w:rsidRPr="00CD7C4B">
              <w:rPr>
                <w:rFonts w:ascii="Times New Roman" w:hAnsi="Times New Roman" w:cs="Times New Roman"/>
                <w:sz w:val="20"/>
                <w:szCs w:val="20"/>
              </w:rPr>
              <w:t xml:space="preserve">гидрофильные </w:t>
            </w:r>
          </w:p>
          <w:p w:rsidR="000360BA" w:rsidRPr="00CD7C4B" w:rsidRDefault="000360BA" w:rsidP="001836B0">
            <w:pPr>
              <w:jc w:val="both"/>
              <w:rPr>
                <w:rFonts w:ascii="Times New Roman" w:hAnsi="Times New Roman" w:cs="Times New Roman"/>
                <w:sz w:val="20"/>
                <w:szCs w:val="20"/>
              </w:rPr>
            </w:pPr>
            <w:r w:rsidRPr="00CD7C4B">
              <w:rPr>
                <w:rFonts w:ascii="Times New Roman" w:hAnsi="Times New Roman" w:cs="Times New Roman"/>
                <w:sz w:val="20"/>
                <w:szCs w:val="20"/>
              </w:rPr>
              <w:t>вещества</w:t>
            </w:r>
          </w:p>
          <w:p w:rsidR="000360BA" w:rsidRPr="00CD7C4B" w:rsidRDefault="000360BA" w:rsidP="001836B0">
            <w:pPr>
              <w:jc w:val="both"/>
              <w:rPr>
                <w:rFonts w:ascii="Times New Roman" w:hAnsi="Times New Roman" w:cs="Times New Roman"/>
                <w:sz w:val="20"/>
                <w:szCs w:val="20"/>
              </w:rPr>
            </w:pPr>
          </w:p>
          <w:p w:rsidR="000360BA" w:rsidRPr="00CD7C4B" w:rsidRDefault="000360BA" w:rsidP="001836B0">
            <w:pPr>
              <w:jc w:val="both"/>
              <w:rPr>
                <w:rFonts w:ascii="Times New Roman" w:hAnsi="Times New Roman" w:cs="Times New Roman"/>
                <w:sz w:val="20"/>
                <w:szCs w:val="20"/>
              </w:rPr>
            </w:pPr>
          </w:p>
          <w:p w:rsidR="000360BA" w:rsidRPr="00CD7C4B" w:rsidRDefault="000360BA" w:rsidP="001836B0">
            <w:pPr>
              <w:jc w:val="both"/>
              <w:rPr>
                <w:rFonts w:ascii="Times New Roman" w:hAnsi="Times New Roman" w:cs="Times New Roman"/>
                <w:sz w:val="20"/>
                <w:szCs w:val="20"/>
              </w:rPr>
            </w:pPr>
          </w:p>
          <w:p w:rsidR="000360BA" w:rsidRPr="00CD7C4B" w:rsidRDefault="000360BA" w:rsidP="001836B0">
            <w:pPr>
              <w:jc w:val="both"/>
              <w:rPr>
                <w:rFonts w:ascii="Times New Roman" w:hAnsi="Times New Roman" w:cs="Times New Roman"/>
                <w:sz w:val="20"/>
                <w:szCs w:val="20"/>
              </w:rPr>
            </w:pPr>
          </w:p>
          <w:p w:rsidR="000360BA" w:rsidRPr="00CD7C4B" w:rsidRDefault="000360BA" w:rsidP="001836B0">
            <w:pPr>
              <w:jc w:val="both"/>
              <w:rPr>
                <w:rFonts w:ascii="Times New Roman" w:hAnsi="Times New Roman" w:cs="Times New Roman"/>
                <w:sz w:val="20"/>
                <w:szCs w:val="20"/>
              </w:rPr>
            </w:pPr>
          </w:p>
          <w:p w:rsidR="000360BA" w:rsidRPr="00CD7C4B" w:rsidRDefault="000360BA" w:rsidP="001836B0">
            <w:pPr>
              <w:jc w:val="both"/>
              <w:rPr>
                <w:rFonts w:ascii="Times New Roman" w:hAnsi="Times New Roman" w:cs="Times New Roman"/>
                <w:sz w:val="20"/>
                <w:szCs w:val="20"/>
              </w:rPr>
            </w:pPr>
          </w:p>
          <w:p w:rsidR="000360BA" w:rsidRPr="00CD7C4B" w:rsidRDefault="000360BA" w:rsidP="001836B0">
            <w:pPr>
              <w:jc w:val="both"/>
              <w:rPr>
                <w:rFonts w:ascii="Times New Roman" w:hAnsi="Times New Roman" w:cs="Times New Roman"/>
                <w:sz w:val="20"/>
                <w:szCs w:val="20"/>
              </w:rPr>
            </w:pPr>
            <w:r w:rsidRPr="00CD7C4B">
              <w:rPr>
                <w:rFonts w:ascii="Times New Roman" w:hAnsi="Times New Roman" w:cs="Times New Roman"/>
                <w:sz w:val="20"/>
                <w:szCs w:val="20"/>
              </w:rPr>
              <w:t>2.гидрофобные вещества</w:t>
            </w:r>
          </w:p>
          <w:p w:rsidR="00CD7C4B" w:rsidRPr="00CD7C4B" w:rsidRDefault="00CD7C4B" w:rsidP="001836B0">
            <w:pPr>
              <w:jc w:val="both"/>
              <w:rPr>
                <w:rFonts w:ascii="Times New Roman" w:hAnsi="Times New Roman" w:cs="Times New Roman"/>
                <w:sz w:val="20"/>
                <w:szCs w:val="20"/>
              </w:rPr>
            </w:pPr>
          </w:p>
          <w:p w:rsidR="00CD7C4B" w:rsidRPr="00CD7C4B" w:rsidRDefault="00CD7C4B" w:rsidP="001836B0">
            <w:pPr>
              <w:jc w:val="both"/>
              <w:rPr>
                <w:rFonts w:ascii="Times New Roman" w:hAnsi="Times New Roman" w:cs="Times New Roman"/>
                <w:sz w:val="20"/>
                <w:szCs w:val="20"/>
              </w:rPr>
            </w:pPr>
          </w:p>
          <w:p w:rsidR="00CD7C4B" w:rsidRDefault="00CD7C4B"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B5177F">
            <w:pPr>
              <w:jc w:val="both"/>
              <w:rPr>
                <w:rFonts w:ascii="Times New Roman" w:hAnsi="Times New Roman" w:cs="Times New Roman"/>
                <w:sz w:val="20"/>
                <w:szCs w:val="20"/>
              </w:rPr>
            </w:pPr>
            <w:r w:rsidRPr="00CD7C4B">
              <w:rPr>
                <w:rFonts w:ascii="Times New Roman" w:hAnsi="Times New Roman" w:cs="Times New Roman"/>
                <w:sz w:val="20"/>
                <w:szCs w:val="20"/>
              </w:rPr>
              <w:t>3.амфифильные вещества</w:t>
            </w:r>
          </w:p>
          <w:p w:rsidR="00B5177F" w:rsidRDefault="00B5177F" w:rsidP="00B5177F">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Default="00FA3768" w:rsidP="001836B0">
            <w:pPr>
              <w:jc w:val="both"/>
              <w:rPr>
                <w:rFonts w:ascii="Times New Roman" w:hAnsi="Times New Roman" w:cs="Times New Roman"/>
                <w:sz w:val="20"/>
                <w:szCs w:val="20"/>
              </w:rPr>
            </w:pPr>
            <w:r w:rsidRPr="00FA3768">
              <w:rPr>
                <w:rFonts w:ascii="Times New Roman" w:hAnsi="Times New Roman" w:cs="Times New Roman"/>
                <w:b/>
                <w:bCs/>
                <w:i/>
                <w:iCs/>
                <w:noProof/>
                <w:sz w:val="18"/>
                <w:szCs w:val="18"/>
              </w:rPr>
              <w:pict>
                <v:group id="_x0000_s1032" style="position:absolute;left:0;text-align:left;margin-left:1.3pt;margin-top:359.35pt;width:78.05pt;height:85.85pt;z-index:251658240;mso-wrap-distance-left:7in;mso-wrap-distance-top:.7pt;mso-wrap-distance-right:7in;mso-position-horizontal-relative:page;mso-position-vertical-relative:page" coordorigin="10776,6744" coordsize="3754,4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0776;top:6744;width:3754;height:3821;mso-wrap-edited:f" wrapcoords="0 0 0 21600 21600 21600 21600 0 0 0" o:allowincell="f">
                    <v:imagedata r:id="rId6" o:title=""/>
                  </v:shape>
                  <v:shapetype id="_x0000_t202" coordsize="21600,21600" o:spt="202" path="m,l,21600r21600,l21600,xe">
                    <v:stroke joinstyle="miter"/>
                    <v:path gradientshapeok="t" o:connecttype="rect"/>
                  </v:shapetype>
                  <v:shape id="_x0000_s1034" type="#_x0000_t202" style="position:absolute;left:10872;top:10728;width:3533;height:384;mso-wrap-edited:f" o:allowincell="f" filled="f" strokecolor="white" strokeweight="0">
                    <v:textbox style="mso-next-textbox:#_x0000_s1034" inset="0,0,0,0">
                      <w:txbxContent>
                        <w:p w:rsidR="00B5177F" w:rsidRDefault="00B5177F" w:rsidP="00B5177F">
                          <w:pPr>
                            <w:pStyle w:val="Style9"/>
                            <w:widowControl/>
                            <w:rPr>
                              <w:rStyle w:val="FontStyle23"/>
                            </w:rPr>
                          </w:pPr>
                          <w:r>
                            <w:rPr>
                              <w:rStyle w:val="FontStyle23"/>
                            </w:rPr>
                            <w:t>.</w:t>
                          </w:r>
                        </w:p>
                      </w:txbxContent>
                    </v:textbox>
                  </v:shape>
                  <w10:wrap type="topAndBottom" anchorx="page" anchory="page"/>
                </v:group>
              </w:pict>
            </w:r>
          </w:p>
          <w:p w:rsidR="00B5177F" w:rsidRDefault="00B5177F" w:rsidP="001836B0">
            <w:pPr>
              <w:jc w:val="both"/>
              <w:rPr>
                <w:rFonts w:ascii="Times New Roman" w:hAnsi="Times New Roman" w:cs="Times New Roman"/>
                <w:sz w:val="20"/>
                <w:szCs w:val="20"/>
              </w:rPr>
            </w:pPr>
          </w:p>
          <w:p w:rsidR="00B5177F" w:rsidRDefault="00B5177F" w:rsidP="001836B0">
            <w:pPr>
              <w:jc w:val="both"/>
              <w:rPr>
                <w:rFonts w:ascii="Times New Roman" w:hAnsi="Times New Roman" w:cs="Times New Roman"/>
                <w:sz w:val="20"/>
                <w:szCs w:val="20"/>
              </w:rPr>
            </w:pPr>
          </w:p>
          <w:p w:rsidR="00B5177F" w:rsidRPr="000360BA" w:rsidRDefault="00B5177F" w:rsidP="001836B0">
            <w:pPr>
              <w:jc w:val="both"/>
              <w:rPr>
                <w:rFonts w:ascii="Times New Roman" w:hAnsi="Times New Roman" w:cs="Times New Roman"/>
              </w:rPr>
            </w:pPr>
          </w:p>
        </w:tc>
        <w:tc>
          <w:tcPr>
            <w:tcW w:w="6095" w:type="dxa"/>
          </w:tcPr>
          <w:p w:rsidR="000360BA" w:rsidRDefault="000360BA" w:rsidP="000360BA">
            <w:pPr>
              <w:pStyle w:val="Style13"/>
              <w:widowControl/>
              <w:tabs>
                <w:tab w:val="left" w:pos="0"/>
              </w:tabs>
              <w:spacing w:line="226" w:lineRule="exact"/>
              <w:ind w:left="34" w:right="5" w:firstLine="0"/>
              <w:jc w:val="left"/>
              <w:rPr>
                <w:rStyle w:val="FontStyle32"/>
              </w:rPr>
            </w:pPr>
            <w:r>
              <w:rPr>
                <w:rStyle w:val="FontStyle46"/>
              </w:rPr>
              <w:t xml:space="preserve">для полярных веществ, например солей, </w:t>
            </w:r>
            <w:r>
              <w:rPr>
                <w:rStyle w:val="FontStyle44"/>
                <w:b w:val="0"/>
              </w:rPr>
              <w:t>с</w:t>
            </w:r>
            <w:r w:rsidRPr="000360BA">
              <w:rPr>
                <w:rStyle w:val="FontStyle44"/>
                <w:b w:val="0"/>
              </w:rPr>
              <w:t>ахаров,</w:t>
            </w:r>
            <w:r>
              <w:rPr>
                <w:rStyle w:val="FontStyle44"/>
              </w:rPr>
              <w:t xml:space="preserve"> </w:t>
            </w:r>
            <w:r>
              <w:rPr>
                <w:rStyle w:val="FontStyle46"/>
              </w:rPr>
              <w:t>спиртов, кислот и др. Вещества, хо</w:t>
            </w:r>
            <w:r>
              <w:rPr>
                <w:rStyle w:val="FontStyle46"/>
              </w:rPr>
              <w:softHyphen/>
              <w:t xml:space="preserve">рошо растворимые в воде, называются </w:t>
            </w:r>
            <w:r w:rsidRPr="000360BA">
              <w:rPr>
                <w:rStyle w:val="FontStyle51"/>
                <w:b/>
              </w:rPr>
              <w:t>гидрофильными.</w:t>
            </w:r>
            <w:r>
              <w:rPr>
                <w:rStyle w:val="FontStyle51"/>
              </w:rPr>
              <w:t xml:space="preserve"> </w:t>
            </w:r>
            <w:r>
              <w:rPr>
                <w:rStyle w:val="FontStyle46"/>
              </w:rPr>
              <w:t>Когда вещество переходит в раствор, его молекулы или ионы получают возможность двигаться более свободно; соответ</w:t>
            </w:r>
            <w:r>
              <w:rPr>
                <w:rStyle w:val="FontStyle46"/>
              </w:rPr>
              <w:softHyphen/>
              <w:t>ственно возрастает реакционная способность вещества. Имен</w:t>
            </w:r>
            <w:r>
              <w:rPr>
                <w:rStyle w:val="FontStyle46"/>
              </w:rPr>
              <w:softHyphen/>
              <w:t>но по этой причине большая часть химических реакций в клетке протекает в водных растворах. Ее молекулы участвуют во мно</w:t>
            </w:r>
            <w:r>
              <w:rPr>
                <w:rStyle w:val="FontStyle46"/>
              </w:rPr>
              <w:softHyphen/>
              <w:t>гих химических реакциях, например при образовании или гид</w:t>
            </w:r>
            <w:r>
              <w:rPr>
                <w:rStyle w:val="FontStyle46"/>
              </w:rPr>
              <w:softHyphen/>
              <w:t>ролизе полимеров. В процессе фотосинтеза вода является до</w:t>
            </w:r>
            <w:r>
              <w:rPr>
                <w:rStyle w:val="FontStyle46"/>
              </w:rPr>
              <w:softHyphen/>
              <w:t>нором электронов, источником ионов водорода и свободного кислорода.</w:t>
            </w:r>
          </w:p>
          <w:p w:rsidR="000360BA" w:rsidRDefault="000360BA" w:rsidP="00CD7C4B">
            <w:pPr>
              <w:pStyle w:val="Style13"/>
              <w:widowControl/>
              <w:tabs>
                <w:tab w:val="left" w:pos="34"/>
              </w:tabs>
              <w:spacing w:line="226" w:lineRule="exact"/>
              <w:ind w:firstLine="0"/>
              <w:jc w:val="left"/>
              <w:rPr>
                <w:rStyle w:val="FontStyle43"/>
              </w:rPr>
            </w:pPr>
            <w:r>
              <w:rPr>
                <w:rStyle w:val="FontStyle46"/>
              </w:rPr>
              <w:t xml:space="preserve">Неполярные вещества вода не растворяет и не смешивается с ними, поскольку не может образовывать с ними водородные связи. </w:t>
            </w:r>
            <w:r w:rsidR="00CD7C4B">
              <w:rPr>
                <w:rStyle w:val="FontStyle46"/>
              </w:rPr>
              <w:t xml:space="preserve">Например,  бензин, керосин. </w:t>
            </w:r>
            <w:r>
              <w:rPr>
                <w:rStyle w:val="FontStyle46"/>
              </w:rPr>
              <w:t xml:space="preserve">Нерастворимые в воде вещества называются </w:t>
            </w:r>
            <w:r w:rsidRPr="000360BA">
              <w:rPr>
                <w:rStyle w:val="FontStyle51"/>
                <w:b/>
              </w:rPr>
              <w:t>гидрофоб</w:t>
            </w:r>
            <w:r w:rsidRPr="000360BA">
              <w:rPr>
                <w:rStyle w:val="FontStyle51"/>
                <w:b/>
              </w:rPr>
              <w:softHyphen/>
              <w:t>ными.</w:t>
            </w:r>
            <w:r>
              <w:rPr>
                <w:rStyle w:val="FontStyle51"/>
              </w:rPr>
              <w:t xml:space="preserve"> </w:t>
            </w:r>
            <w:r>
              <w:rPr>
                <w:rStyle w:val="FontStyle46"/>
              </w:rPr>
              <w:t>Гидрофобные молекулы или их части отталкиваются водой, а в ее присутствии притягиваются друг к другу. Такие взаимодействия играют важную роль в обеспечении стабиль</w:t>
            </w:r>
            <w:r>
              <w:rPr>
                <w:rStyle w:val="FontStyle46"/>
              </w:rPr>
              <w:softHyphen/>
              <w:t>ности мембран, а также многих белковых молекул, нуклеино</w:t>
            </w:r>
            <w:r>
              <w:rPr>
                <w:rStyle w:val="FontStyle46"/>
              </w:rPr>
              <w:softHyphen/>
              <w:t>вых кислот и ряда субклеточных структур.</w:t>
            </w:r>
          </w:p>
          <w:p w:rsidR="00CD7C4B" w:rsidRPr="00CD7C4B" w:rsidRDefault="00CD7C4B" w:rsidP="00CD7C4B">
            <w:pPr>
              <w:pStyle w:val="Style2"/>
              <w:widowControl/>
              <w:spacing w:before="154" w:line="240" w:lineRule="auto"/>
              <w:ind w:left="14" w:right="5" w:firstLine="0"/>
              <w:jc w:val="left"/>
              <w:rPr>
                <w:rStyle w:val="FontStyle15"/>
                <w:rFonts w:ascii="Times New Roman" w:hAnsi="Times New Roman" w:cs="Times New Roman"/>
                <w:sz w:val="18"/>
                <w:szCs w:val="18"/>
              </w:rPr>
            </w:pPr>
            <w:r>
              <w:rPr>
                <w:rStyle w:val="FontStyle15"/>
                <w:rFonts w:ascii="Times New Roman" w:hAnsi="Times New Roman" w:cs="Times New Roman"/>
                <w:sz w:val="18"/>
                <w:szCs w:val="18"/>
              </w:rPr>
              <w:t xml:space="preserve">Вода </w:t>
            </w:r>
            <w:r w:rsidRPr="00CD7C4B">
              <w:rPr>
                <w:rStyle w:val="FontStyle15"/>
                <w:rFonts w:ascii="Times New Roman" w:hAnsi="Times New Roman" w:cs="Times New Roman"/>
                <w:sz w:val="18"/>
                <w:szCs w:val="18"/>
              </w:rPr>
              <w:t xml:space="preserve">частично реагирует </w:t>
            </w:r>
            <w:r w:rsidRPr="00CD7C4B">
              <w:rPr>
                <w:rStyle w:val="FontStyle15"/>
                <w:rFonts w:ascii="Times New Roman" w:hAnsi="Times New Roman" w:cs="Times New Roman"/>
                <w:b/>
                <w:sz w:val="18"/>
                <w:szCs w:val="18"/>
              </w:rPr>
              <w:t xml:space="preserve">с </w:t>
            </w:r>
            <w:proofErr w:type="spellStart"/>
            <w:r w:rsidRPr="00CD7C4B">
              <w:rPr>
                <w:rStyle w:val="FontStyle16"/>
                <w:rFonts w:ascii="Times New Roman" w:hAnsi="Times New Roman" w:cs="Times New Roman"/>
                <w:b/>
                <w:sz w:val="18"/>
                <w:szCs w:val="18"/>
              </w:rPr>
              <w:t>амфифильными</w:t>
            </w:r>
            <w:proofErr w:type="spellEnd"/>
            <w:r w:rsidRPr="00CD7C4B">
              <w:rPr>
                <w:rStyle w:val="FontStyle16"/>
                <w:rFonts w:ascii="Times New Roman" w:hAnsi="Times New Roman" w:cs="Times New Roman"/>
                <w:sz w:val="18"/>
                <w:szCs w:val="18"/>
              </w:rPr>
              <w:t xml:space="preserve"> </w:t>
            </w:r>
            <w:r w:rsidRPr="00CD7C4B">
              <w:rPr>
                <w:rStyle w:val="FontStyle15"/>
                <w:rFonts w:ascii="Times New Roman" w:hAnsi="Times New Roman" w:cs="Times New Roman"/>
                <w:sz w:val="18"/>
                <w:szCs w:val="18"/>
              </w:rPr>
              <w:t>соединениями, у кото</w:t>
            </w:r>
            <w:r w:rsidRPr="00CD7C4B">
              <w:rPr>
                <w:rStyle w:val="FontStyle15"/>
                <w:rFonts w:ascii="Times New Roman" w:hAnsi="Times New Roman" w:cs="Times New Roman"/>
                <w:sz w:val="18"/>
                <w:szCs w:val="18"/>
              </w:rPr>
              <w:softHyphen/>
              <w:t>рых есть и полярные и неполярные груп</w:t>
            </w:r>
            <w:r w:rsidRPr="00CD7C4B">
              <w:rPr>
                <w:rStyle w:val="FontStyle15"/>
                <w:rFonts w:ascii="Times New Roman" w:hAnsi="Times New Roman" w:cs="Times New Roman"/>
                <w:sz w:val="18"/>
                <w:szCs w:val="18"/>
              </w:rPr>
              <w:softHyphen/>
              <w:t>пы. Примером таких веществ может слу</w:t>
            </w:r>
            <w:r w:rsidRPr="00CD7C4B">
              <w:rPr>
                <w:rStyle w:val="FontStyle15"/>
                <w:rFonts w:ascii="Times New Roman" w:hAnsi="Times New Roman" w:cs="Times New Roman"/>
                <w:sz w:val="18"/>
                <w:szCs w:val="18"/>
              </w:rPr>
              <w:softHyphen/>
              <w:t>жить «мыльная» молекула натриевой соли олеиновой кислоты, одна часть ко</w:t>
            </w:r>
            <w:r w:rsidRPr="00CD7C4B">
              <w:rPr>
                <w:rStyle w:val="FontStyle15"/>
                <w:rFonts w:ascii="Times New Roman" w:hAnsi="Times New Roman" w:cs="Times New Roman"/>
                <w:sz w:val="18"/>
                <w:szCs w:val="18"/>
              </w:rPr>
              <w:softHyphen/>
              <w:t>торой представляет собой гидрофильную головку, а другая — гидрофобный (водо</w:t>
            </w:r>
            <w:r w:rsidRPr="00CD7C4B">
              <w:rPr>
                <w:rStyle w:val="FontStyle15"/>
                <w:rFonts w:ascii="Times New Roman" w:hAnsi="Times New Roman" w:cs="Times New Roman"/>
                <w:sz w:val="18"/>
                <w:szCs w:val="18"/>
              </w:rPr>
              <w:softHyphen/>
              <w:t>отталкивающий) неполярный хвост:</w:t>
            </w:r>
          </w:p>
          <w:p w:rsidR="00CD7C4B" w:rsidRPr="00CD7C4B" w:rsidRDefault="00CD7C4B" w:rsidP="00CD7C4B">
            <w:pPr>
              <w:pStyle w:val="Style1"/>
              <w:widowControl/>
              <w:tabs>
                <w:tab w:val="left" w:pos="2746"/>
              </w:tabs>
              <w:spacing w:before="24" w:line="240" w:lineRule="auto"/>
              <w:ind w:left="77" w:right="77"/>
              <w:jc w:val="left"/>
              <w:rPr>
                <w:rStyle w:val="FontStyle15"/>
                <w:rFonts w:ascii="Times New Roman" w:hAnsi="Times New Roman" w:cs="Times New Roman"/>
                <w:sz w:val="18"/>
                <w:szCs w:val="18"/>
              </w:rPr>
            </w:pPr>
            <w:r w:rsidRPr="00CD7C4B">
              <w:rPr>
                <w:rStyle w:val="FontStyle15"/>
                <w:rFonts w:ascii="Times New Roman" w:hAnsi="Times New Roman" w:cs="Times New Roman"/>
                <w:sz w:val="18"/>
                <w:szCs w:val="18"/>
              </w:rPr>
              <w:t>СН</w:t>
            </w:r>
            <w:r w:rsidRPr="00CD7C4B">
              <w:rPr>
                <w:rStyle w:val="FontStyle15"/>
                <w:rFonts w:ascii="Times New Roman" w:hAnsi="Times New Roman" w:cs="Times New Roman"/>
                <w:sz w:val="18"/>
                <w:szCs w:val="18"/>
                <w:vertAlign w:val="subscript"/>
              </w:rPr>
              <w:t>3</w:t>
            </w:r>
            <w:r w:rsidRPr="00CD7C4B">
              <w:rPr>
                <w:rStyle w:val="FontStyle15"/>
                <w:rFonts w:ascii="Times New Roman" w:hAnsi="Times New Roman" w:cs="Times New Roman"/>
                <w:sz w:val="18"/>
                <w:szCs w:val="18"/>
              </w:rPr>
              <w:t>—(СН</w:t>
            </w:r>
            <w:r w:rsidRPr="00CD7C4B">
              <w:rPr>
                <w:rStyle w:val="FontStyle15"/>
                <w:rFonts w:ascii="Times New Roman" w:hAnsi="Times New Roman" w:cs="Times New Roman"/>
                <w:sz w:val="18"/>
                <w:szCs w:val="18"/>
                <w:vertAlign w:val="subscript"/>
              </w:rPr>
              <w:t>2</w:t>
            </w:r>
            <w:r w:rsidRPr="00CD7C4B">
              <w:rPr>
                <w:rStyle w:val="FontStyle15"/>
                <w:rFonts w:ascii="Times New Roman" w:hAnsi="Times New Roman" w:cs="Times New Roman"/>
                <w:sz w:val="18"/>
                <w:szCs w:val="18"/>
              </w:rPr>
              <w:t>)</w:t>
            </w:r>
            <w:r w:rsidRPr="00CD7C4B">
              <w:rPr>
                <w:rStyle w:val="FontStyle15"/>
                <w:rFonts w:ascii="Times New Roman" w:hAnsi="Times New Roman" w:cs="Times New Roman"/>
                <w:sz w:val="18"/>
                <w:szCs w:val="18"/>
                <w:vertAlign w:val="subscript"/>
              </w:rPr>
              <w:t>7</w:t>
            </w:r>
            <w:r w:rsidRPr="00CD7C4B">
              <w:rPr>
                <w:rStyle w:val="FontStyle15"/>
                <w:rFonts w:ascii="Times New Roman" w:hAnsi="Times New Roman" w:cs="Times New Roman"/>
                <w:sz w:val="18"/>
                <w:szCs w:val="18"/>
              </w:rPr>
              <w:t>—СН=СН</w:t>
            </w:r>
            <w:proofErr w:type="gramStart"/>
            <w:r w:rsidRPr="00CD7C4B">
              <w:rPr>
                <w:rStyle w:val="FontStyle15"/>
                <w:rFonts w:ascii="Times New Roman" w:hAnsi="Times New Roman" w:cs="Times New Roman"/>
                <w:sz w:val="18"/>
                <w:szCs w:val="18"/>
              </w:rPr>
              <w:t>—(</w:t>
            </w:r>
            <w:proofErr w:type="gramEnd"/>
            <w:r w:rsidRPr="00CD7C4B">
              <w:rPr>
                <w:rStyle w:val="FontStyle15"/>
                <w:rFonts w:ascii="Times New Roman" w:hAnsi="Times New Roman" w:cs="Times New Roman"/>
                <w:sz w:val="18"/>
                <w:szCs w:val="18"/>
              </w:rPr>
              <w:t>СН</w:t>
            </w:r>
            <w:r w:rsidRPr="00CD7C4B">
              <w:rPr>
                <w:rStyle w:val="FontStyle15"/>
                <w:rFonts w:ascii="Times New Roman" w:hAnsi="Times New Roman" w:cs="Times New Roman"/>
                <w:sz w:val="18"/>
                <w:szCs w:val="18"/>
                <w:vertAlign w:val="subscript"/>
              </w:rPr>
              <w:t>2</w:t>
            </w:r>
            <w:r w:rsidRPr="00CD7C4B">
              <w:rPr>
                <w:rStyle w:val="FontStyle15"/>
                <w:rFonts w:ascii="Times New Roman" w:hAnsi="Times New Roman" w:cs="Times New Roman"/>
                <w:sz w:val="18"/>
                <w:szCs w:val="18"/>
              </w:rPr>
              <w:t>)</w:t>
            </w:r>
            <w:r w:rsidRPr="00CD7C4B">
              <w:rPr>
                <w:rStyle w:val="FontStyle15"/>
                <w:rFonts w:ascii="Times New Roman" w:hAnsi="Times New Roman" w:cs="Times New Roman"/>
                <w:sz w:val="18"/>
                <w:szCs w:val="18"/>
                <w:vertAlign w:val="subscript"/>
              </w:rPr>
              <w:t>7</w:t>
            </w:r>
            <w:r w:rsidRPr="00CD7C4B">
              <w:rPr>
                <w:rStyle w:val="FontStyle15"/>
                <w:rFonts w:ascii="Times New Roman" w:hAnsi="Times New Roman" w:cs="Times New Roman"/>
                <w:sz w:val="18"/>
                <w:szCs w:val="18"/>
              </w:rPr>
              <w:t>—</w:t>
            </w:r>
            <w:proofErr w:type="spellStart"/>
            <w:r w:rsidRPr="00CD7C4B">
              <w:rPr>
                <w:rStyle w:val="FontStyle15"/>
                <w:rFonts w:ascii="Times New Roman" w:hAnsi="Times New Roman" w:cs="Times New Roman"/>
                <w:sz w:val="18"/>
                <w:szCs w:val="18"/>
                <w:lang w:val="en-US"/>
              </w:rPr>
              <w:t>COONa</w:t>
            </w:r>
            <w:proofErr w:type="spellEnd"/>
            <w:r w:rsidRPr="00CD7C4B">
              <w:rPr>
                <w:rStyle w:val="FontStyle15"/>
                <w:rFonts w:ascii="Times New Roman" w:hAnsi="Times New Roman" w:cs="Times New Roman"/>
                <w:sz w:val="18"/>
                <w:szCs w:val="18"/>
              </w:rPr>
              <w:br/>
            </w:r>
            <w:proofErr w:type="spellStart"/>
            <w:r w:rsidRPr="00CD7C4B">
              <w:rPr>
                <w:rStyle w:val="FontStyle15"/>
                <w:rFonts w:ascii="Times New Roman" w:hAnsi="Times New Roman" w:cs="Times New Roman"/>
                <w:sz w:val="18"/>
                <w:szCs w:val="18"/>
              </w:rPr>
              <w:t>пеполярный</w:t>
            </w:r>
            <w:proofErr w:type="spellEnd"/>
            <w:r w:rsidRPr="00CD7C4B">
              <w:rPr>
                <w:rStyle w:val="FontStyle15"/>
                <w:rFonts w:ascii="Times New Roman" w:hAnsi="Times New Roman" w:cs="Times New Roman"/>
                <w:sz w:val="18"/>
                <w:szCs w:val="18"/>
              </w:rPr>
              <w:t xml:space="preserve"> хвост</w:t>
            </w:r>
            <w:r w:rsidRPr="00CD7C4B">
              <w:rPr>
                <w:rStyle w:val="FontStyle15"/>
                <w:rFonts w:ascii="Times New Roman" w:hAnsi="Times New Roman" w:cs="Times New Roman"/>
                <w:sz w:val="18"/>
                <w:szCs w:val="18"/>
              </w:rPr>
              <w:tab/>
              <w:t>полярная</w:t>
            </w:r>
          </w:p>
          <w:p w:rsidR="00CD7C4B" w:rsidRPr="00CD7C4B" w:rsidRDefault="00CD7C4B" w:rsidP="00CD7C4B">
            <w:pPr>
              <w:pStyle w:val="Style1"/>
              <w:widowControl/>
              <w:spacing w:before="5" w:line="240" w:lineRule="auto"/>
              <w:ind w:left="2827"/>
              <w:jc w:val="left"/>
              <w:rPr>
                <w:rStyle w:val="FontStyle15"/>
                <w:rFonts w:ascii="Times New Roman" w:hAnsi="Times New Roman" w:cs="Times New Roman"/>
                <w:sz w:val="18"/>
                <w:szCs w:val="18"/>
              </w:rPr>
            </w:pPr>
            <w:r w:rsidRPr="00CD7C4B">
              <w:rPr>
                <w:rStyle w:val="FontStyle15"/>
                <w:rFonts w:ascii="Times New Roman" w:hAnsi="Times New Roman" w:cs="Times New Roman"/>
                <w:sz w:val="18"/>
                <w:szCs w:val="18"/>
              </w:rPr>
              <w:t>головка</w:t>
            </w:r>
          </w:p>
          <w:p w:rsidR="00CD7C4B" w:rsidRPr="00CD7C4B" w:rsidRDefault="00CD7C4B" w:rsidP="00D01F21">
            <w:pPr>
              <w:pStyle w:val="Style2"/>
              <w:widowControl/>
              <w:spacing w:before="62" w:line="240" w:lineRule="auto"/>
              <w:ind w:right="24" w:firstLine="336"/>
              <w:jc w:val="left"/>
              <w:rPr>
                <w:rStyle w:val="FontStyle15"/>
                <w:rFonts w:ascii="Times New Roman" w:hAnsi="Times New Roman" w:cs="Times New Roman"/>
                <w:sz w:val="18"/>
                <w:szCs w:val="18"/>
              </w:rPr>
            </w:pPr>
            <w:r w:rsidRPr="00CD7C4B">
              <w:rPr>
                <w:rStyle w:val="FontStyle15"/>
                <w:rFonts w:ascii="Times New Roman" w:hAnsi="Times New Roman" w:cs="Times New Roman"/>
                <w:sz w:val="18"/>
                <w:szCs w:val="18"/>
              </w:rPr>
              <w:t xml:space="preserve">Если в воду добавить </w:t>
            </w:r>
            <w:proofErr w:type="spellStart"/>
            <w:r w:rsidRPr="00CD7C4B">
              <w:rPr>
                <w:rStyle w:val="FontStyle15"/>
                <w:rFonts w:ascii="Times New Roman" w:hAnsi="Times New Roman" w:cs="Times New Roman"/>
                <w:sz w:val="18"/>
                <w:szCs w:val="18"/>
              </w:rPr>
              <w:t>олеат</w:t>
            </w:r>
            <w:proofErr w:type="spellEnd"/>
            <w:r w:rsidRPr="00CD7C4B">
              <w:rPr>
                <w:rStyle w:val="FontStyle15"/>
                <w:rFonts w:ascii="Times New Roman" w:hAnsi="Times New Roman" w:cs="Times New Roman"/>
                <w:sz w:val="18"/>
                <w:szCs w:val="18"/>
              </w:rPr>
              <w:t xml:space="preserve"> натрия и потрясти эту смесь, вода разобьет этот второй компонент на мельчайшие кап</w:t>
            </w:r>
            <w:r w:rsidRPr="00CD7C4B">
              <w:rPr>
                <w:rStyle w:val="FontStyle15"/>
                <w:rFonts w:ascii="Times New Roman" w:hAnsi="Times New Roman" w:cs="Times New Roman"/>
                <w:sz w:val="18"/>
                <w:szCs w:val="18"/>
              </w:rPr>
              <w:softHyphen/>
              <w:t xml:space="preserve">ли. Молекулы </w:t>
            </w:r>
            <w:proofErr w:type="spellStart"/>
            <w:r w:rsidRPr="00CD7C4B">
              <w:rPr>
                <w:rStyle w:val="FontStyle15"/>
                <w:rFonts w:ascii="Times New Roman" w:hAnsi="Times New Roman" w:cs="Times New Roman"/>
                <w:sz w:val="18"/>
                <w:szCs w:val="18"/>
              </w:rPr>
              <w:t>олеата</w:t>
            </w:r>
            <w:proofErr w:type="spellEnd"/>
            <w:r w:rsidRPr="00CD7C4B">
              <w:rPr>
                <w:rStyle w:val="FontStyle15"/>
                <w:rFonts w:ascii="Times New Roman" w:hAnsi="Times New Roman" w:cs="Times New Roman"/>
                <w:sz w:val="18"/>
                <w:szCs w:val="18"/>
              </w:rPr>
              <w:t xml:space="preserve"> натрия в такой капле, или </w:t>
            </w:r>
            <w:r w:rsidRPr="00CD7C4B">
              <w:rPr>
                <w:rStyle w:val="FontStyle16"/>
                <w:rFonts w:ascii="Times New Roman" w:hAnsi="Times New Roman" w:cs="Times New Roman"/>
                <w:sz w:val="18"/>
                <w:szCs w:val="18"/>
              </w:rPr>
              <w:t xml:space="preserve">мицелле, </w:t>
            </w:r>
            <w:r w:rsidRPr="00CD7C4B">
              <w:rPr>
                <w:rStyle w:val="FontStyle15"/>
                <w:rFonts w:ascii="Times New Roman" w:hAnsi="Times New Roman" w:cs="Times New Roman"/>
                <w:sz w:val="18"/>
                <w:szCs w:val="18"/>
              </w:rPr>
              <w:t>располагают</w:t>
            </w:r>
            <w:r w:rsidR="00D01F21">
              <w:rPr>
                <w:rStyle w:val="FontStyle15"/>
                <w:rFonts w:ascii="Times New Roman" w:hAnsi="Times New Roman" w:cs="Times New Roman"/>
                <w:sz w:val="18"/>
                <w:szCs w:val="18"/>
              </w:rPr>
              <w:t>ся весь</w:t>
            </w:r>
            <w:r w:rsidR="00D01F21">
              <w:rPr>
                <w:rStyle w:val="FontStyle15"/>
                <w:rFonts w:ascii="Times New Roman" w:hAnsi="Times New Roman" w:cs="Times New Roman"/>
                <w:sz w:val="18"/>
                <w:szCs w:val="18"/>
              </w:rPr>
              <w:softHyphen/>
              <w:t xml:space="preserve">ма </w:t>
            </w:r>
            <w:proofErr w:type="spellStart"/>
            <w:r w:rsidR="00D01F21">
              <w:rPr>
                <w:rStyle w:val="FontStyle15"/>
                <w:rFonts w:ascii="Times New Roman" w:hAnsi="Times New Roman" w:cs="Times New Roman"/>
                <w:sz w:val="18"/>
                <w:szCs w:val="18"/>
              </w:rPr>
              <w:t>своеобразн</w:t>
            </w:r>
            <w:proofErr w:type="spellEnd"/>
            <w:r w:rsidRPr="00CD7C4B">
              <w:rPr>
                <w:rStyle w:val="FontStyle15"/>
                <w:rFonts w:ascii="Times New Roman" w:hAnsi="Times New Roman" w:cs="Times New Roman"/>
                <w:sz w:val="18"/>
                <w:szCs w:val="18"/>
              </w:rPr>
              <w:t>. Их гидрофоб</w:t>
            </w:r>
            <w:r w:rsidRPr="00CD7C4B">
              <w:rPr>
                <w:rStyle w:val="FontStyle15"/>
                <w:rFonts w:ascii="Times New Roman" w:hAnsi="Times New Roman" w:cs="Times New Roman"/>
                <w:sz w:val="18"/>
                <w:szCs w:val="18"/>
              </w:rPr>
              <w:softHyphen/>
              <w:t>ные</w:t>
            </w:r>
            <w:r>
              <w:rPr>
                <w:rStyle w:val="FontStyle15"/>
                <w:rFonts w:ascii="Times New Roman" w:hAnsi="Times New Roman" w:cs="Times New Roman"/>
                <w:sz w:val="18"/>
                <w:szCs w:val="18"/>
              </w:rPr>
              <w:t xml:space="preserve"> неполярные хвостовые группы об</w:t>
            </w:r>
            <w:r w:rsidRPr="00CD7C4B">
              <w:rPr>
                <w:rStyle w:val="FontStyle15"/>
                <w:rFonts w:ascii="Times New Roman" w:hAnsi="Times New Roman" w:cs="Times New Roman"/>
                <w:sz w:val="18"/>
                <w:szCs w:val="18"/>
              </w:rPr>
              <w:t>ращены к центру, а гидрофильные по</w:t>
            </w:r>
            <w:r w:rsidRPr="00CD7C4B">
              <w:rPr>
                <w:rStyle w:val="FontStyle15"/>
                <w:rFonts w:ascii="Times New Roman" w:hAnsi="Times New Roman" w:cs="Times New Roman"/>
                <w:sz w:val="18"/>
                <w:szCs w:val="18"/>
              </w:rPr>
              <w:softHyphen/>
              <w:t>лярные головки располагаются по пери</w:t>
            </w:r>
            <w:r w:rsidRPr="00CD7C4B">
              <w:rPr>
                <w:rStyle w:val="FontStyle15"/>
                <w:rFonts w:ascii="Times New Roman" w:hAnsi="Times New Roman" w:cs="Times New Roman"/>
                <w:sz w:val="18"/>
                <w:szCs w:val="18"/>
              </w:rPr>
              <w:softHyphen/>
              <w:t>метру, т.е. обращены наружу, что позво</w:t>
            </w:r>
            <w:r w:rsidRPr="00CD7C4B">
              <w:rPr>
                <w:rStyle w:val="FontStyle15"/>
                <w:rFonts w:ascii="Times New Roman" w:hAnsi="Times New Roman" w:cs="Times New Roman"/>
                <w:sz w:val="18"/>
                <w:szCs w:val="18"/>
              </w:rPr>
              <w:softHyphen/>
              <w:t>ляет им взаимодействовать с водой. Точ</w:t>
            </w:r>
            <w:r w:rsidRPr="00CD7C4B">
              <w:rPr>
                <w:rStyle w:val="FontStyle15"/>
                <w:rFonts w:ascii="Times New Roman" w:hAnsi="Times New Roman" w:cs="Times New Roman"/>
                <w:sz w:val="18"/>
                <w:szCs w:val="18"/>
              </w:rPr>
              <w:softHyphen/>
              <w:t>но т</w:t>
            </w:r>
            <w:r>
              <w:rPr>
                <w:rStyle w:val="FontStyle15"/>
                <w:rFonts w:ascii="Times New Roman" w:hAnsi="Times New Roman" w:cs="Times New Roman"/>
                <w:sz w:val="18"/>
                <w:szCs w:val="18"/>
              </w:rPr>
              <w:t xml:space="preserve">ак же ведут себя молекулы </w:t>
            </w:r>
            <w:proofErr w:type="spellStart"/>
            <w:r>
              <w:rPr>
                <w:rStyle w:val="FontStyle15"/>
                <w:rFonts w:ascii="Times New Roman" w:hAnsi="Times New Roman" w:cs="Times New Roman"/>
                <w:sz w:val="18"/>
                <w:szCs w:val="18"/>
              </w:rPr>
              <w:t>фосфолипидов</w:t>
            </w:r>
            <w:proofErr w:type="spellEnd"/>
            <w:r w:rsidRPr="00CD7C4B">
              <w:rPr>
                <w:rStyle w:val="FontStyle15"/>
                <w:rFonts w:ascii="Times New Roman" w:hAnsi="Times New Roman" w:cs="Times New Roman"/>
                <w:sz w:val="18"/>
                <w:szCs w:val="18"/>
              </w:rPr>
              <w:t xml:space="preserve">, которые тоже состоят из гидрофобных и гидрофильных групп. Такое свойство воды — содействовать образованию мицелл </w:t>
            </w:r>
            <w:proofErr w:type="spellStart"/>
            <w:r w:rsidRPr="00CD7C4B">
              <w:rPr>
                <w:rStyle w:val="FontStyle15"/>
                <w:rFonts w:ascii="Times New Roman" w:hAnsi="Times New Roman" w:cs="Times New Roman"/>
                <w:sz w:val="18"/>
                <w:szCs w:val="18"/>
              </w:rPr>
              <w:t>амфифильных</w:t>
            </w:r>
            <w:proofErr w:type="spellEnd"/>
            <w:r w:rsidRPr="00CD7C4B">
              <w:rPr>
                <w:rStyle w:val="FontStyle15"/>
                <w:rFonts w:ascii="Times New Roman" w:hAnsi="Times New Roman" w:cs="Times New Roman"/>
                <w:sz w:val="18"/>
                <w:szCs w:val="18"/>
              </w:rPr>
              <w:t xml:space="preserve"> мо</w:t>
            </w:r>
            <w:r w:rsidRPr="00CD7C4B">
              <w:rPr>
                <w:rStyle w:val="FontStyle15"/>
                <w:rFonts w:ascii="Times New Roman" w:hAnsi="Times New Roman" w:cs="Times New Roman"/>
                <w:sz w:val="18"/>
                <w:szCs w:val="18"/>
              </w:rPr>
              <w:softHyphen/>
              <w:t xml:space="preserve">лекул — имеет </w:t>
            </w:r>
            <w:proofErr w:type="gramStart"/>
            <w:r w:rsidRPr="00CD7C4B">
              <w:rPr>
                <w:rStyle w:val="FontStyle15"/>
                <w:rFonts w:ascii="Times New Roman" w:hAnsi="Times New Roman" w:cs="Times New Roman"/>
                <w:sz w:val="18"/>
                <w:szCs w:val="18"/>
              </w:rPr>
              <w:t>важное значение</w:t>
            </w:r>
            <w:proofErr w:type="gramEnd"/>
            <w:r w:rsidRPr="00CD7C4B">
              <w:rPr>
                <w:rStyle w:val="FontStyle15"/>
                <w:rFonts w:ascii="Times New Roman" w:hAnsi="Times New Roman" w:cs="Times New Roman"/>
                <w:sz w:val="18"/>
                <w:szCs w:val="18"/>
              </w:rPr>
              <w:t xml:space="preserve"> для по</w:t>
            </w:r>
            <w:r w:rsidRPr="00CD7C4B">
              <w:rPr>
                <w:rStyle w:val="FontStyle15"/>
                <w:rFonts w:ascii="Times New Roman" w:hAnsi="Times New Roman" w:cs="Times New Roman"/>
                <w:sz w:val="18"/>
                <w:szCs w:val="18"/>
              </w:rPr>
              <w:softHyphen/>
              <w:t>строения биологических мембран. Оно могло лежать в основе создания первых, напоминающих клетку, структур на ран</w:t>
            </w:r>
            <w:r w:rsidRPr="00CD7C4B">
              <w:rPr>
                <w:rStyle w:val="FontStyle15"/>
                <w:rFonts w:ascii="Times New Roman" w:hAnsi="Times New Roman" w:cs="Times New Roman"/>
                <w:sz w:val="18"/>
                <w:szCs w:val="18"/>
              </w:rPr>
              <w:softHyphen/>
              <w:t>них этапах развития жизни на Земле. Кроме того, молекулы воды способны образовывать вокруг нерастворимых молекул некоторых веществ оболочку, препятствующую образованию более крупных частиц (такое состояние этих молекул называется дисперсным, или рассеянным). Мельчайшие частицы ве</w:t>
            </w:r>
            <w:r w:rsidRPr="00CD7C4B">
              <w:rPr>
                <w:rStyle w:val="FontStyle15"/>
                <w:rFonts w:ascii="Times New Roman" w:hAnsi="Times New Roman" w:cs="Times New Roman"/>
                <w:sz w:val="18"/>
                <w:szCs w:val="18"/>
              </w:rPr>
              <w:softHyphen/>
              <w:t>щества, окруженные молекулами воды, образуют цитоплазму, межклеточные жидкости.</w:t>
            </w:r>
          </w:p>
          <w:p w:rsidR="000360BA" w:rsidRDefault="000360BA" w:rsidP="001836B0">
            <w:pPr>
              <w:jc w:val="both"/>
            </w:pPr>
          </w:p>
        </w:tc>
      </w:tr>
      <w:tr w:rsidR="000360BA" w:rsidTr="00D01F21">
        <w:trPr>
          <w:trHeight w:val="832"/>
        </w:trPr>
        <w:tc>
          <w:tcPr>
            <w:tcW w:w="1668" w:type="dxa"/>
          </w:tcPr>
          <w:p w:rsidR="000360BA" w:rsidRDefault="00B5177F" w:rsidP="00B5177F">
            <w:pPr>
              <w:ind w:right="-108"/>
            </w:pPr>
            <w:r>
              <w:rPr>
                <w:rStyle w:val="FontStyle45"/>
                <w:rFonts w:eastAsia="Arial Unicode MS"/>
              </w:rPr>
              <w:lastRenderedPageBreak/>
              <w:t>высокая удельная теплоемкость</w:t>
            </w:r>
          </w:p>
        </w:tc>
        <w:tc>
          <w:tcPr>
            <w:tcW w:w="6095" w:type="dxa"/>
          </w:tcPr>
          <w:p w:rsidR="000360BA" w:rsidRDefault="00B5177F" w:rsidP="00B5177F">
            <w:pPr>
              <w:pStyle w:val="Style13"/>
              <w:widowControl/>
              <w:tabs>
                <w:tab w:val="left" w:pos="33"/>
              </w:tabs>
              <w:spacing w:line="226" w:lineRule="exact"/>
              <w:ind w:right="5" w:firstLine="0"/>
              <w:jc w:val="left"/>
              <w:rPr>
                <w:rStyle w:val="FontStyle46"/>
                <w:rFonts w:eastAsia="Arial Unicode MS"/>
              </w:rPr>
            </w:pPr>
            <w:r>
              <w:rPr>
                <w:rStyle w:val="FontStyle46"/>
                <w:rFonts w:eastAsia="Arial Unicode MS"/>
              </w:rPr>
              <w:t>Для раз</w:t>
            </w:r>
            <w:r>
              <w:rPr>
                <w:rStyle w:val="FontStyle46"/>
                <w:rFonts w:eastAsia="Arial Unicode MS"/>
              </w:rPr>
              <w:softHyphen/>
              <w:t>рыва водородных связей, удерживающих молекулы воды, тре</w:t>
            </w:r>
            <w:r>
              <w:rPr>
                <w:rStyle w:val="FontStyle46"/>
                <w:rFonts w:eastAsia="Arial Unicode MS"/>
              </w:rPr>
              <w:softHyphen/>
              <w:t xml:space="preserve">буется поглотить большое количество энергии. Это свойство </w:t>
            </w:r>
            <w:r w:rsidRPr="00B5177F">
              <w:rPr>
                <w:rStyle w:val="FontStyle46"/>
                <w:rFonts w:eastAsia="Arial Unicode MS"/>
              </w:rPr>
              <w:t>обеспечивает поддержание теплового баланса организма при значительных перепадах температуры в окружающей среде.</w:t>
            </w:r>
            <w:r>
              <w:rPr>
                <w:rStyle w:val="FontStyle46"/>
                <w:rFonts w:eastAsia="Arial Unicode MS"/>
              </w:rPr>
              <w:t xml:space="preserve"> </w:t>
            </w:r>
            <w:r>
              <w:rPr>
                <w:rStyle w:val="FontStyle51"/>
                <w:rFonts w:eastAsia="Arial Unicode MS"/>
              </w:rPr>
              <w:t xml:space="preserve"> </w:t>
            </w:r>
            <w:r>
              <w:rPr>
                <w:rStyle w:val="FontStyle46"/>
                <w:rFonts w:eastAsia="Arial Unicode MS"/>
              </w:rPr>
              <w:t xml:space="preserve"> </w:t>
            </w:r>
          </w:p>
          <w:p w:rsidR="00B5177F" w:rsidRDefault="00B5177F" w:rsidP="00B5177F">
            <w:pPr>
              <w:pStyle w:val="Style13"/>
              <w:widowControl/>
              <w:tabs>
                <w:tab w:val="left" w:pos="33"/>
              </w:tabs>
              <w:spacing w:line="226" w:lineRule="exact"/>
              <w:ind w:right="5" w:firstLine="0"/>
              <w:jc w:val="left"/>
            </w:pPr>
          </w:p>
        </w:tc>
      </w:tr>
      <w:tr w:rsidR="000360BA" w:rsidTr="00CD7C4B">
        <w:tc>
          <w:tcPr>
            <w:tcW w:w="1668" w:type="dxa"/>
          </w:tcPr>
          <w:p w:rsidR="000360BA" w:rsidRPr="00B5177F" w:rsidRDefault="00B5177F" w:rsidP="00B5177F">
            <w:pPr>
              <w:ind w:right="-108"/>
              <w:jc w:val="both"/>
              <w:rPr>
                <w:b/>
              </w:rPr>
            </w:pPr>
            <w:r>
              <w:rPr>
                <w:rStyle w:val="FontStyle51"/>
                <w:rFonts w:eastAsia="Arial Unicode MS"/>
                <w:b/>
              </w:rPr>
              <w:t>высокая</w:t>
            </w:r>
            <w:r w:rsidRPr="00B5177F">
              <w:rPr>
                <w:rStyle w:val="FontStyle51"/>
                <w:rFonts w:eastAsia="Arial Unicode MS"/>
                <w:b/>
              </w:rPr>
              <w:t xml:space="preserve"> теплопроводность</w:t>
            </w:r>
          </w:p>
        </w:tc>
        <w:tc>
          <w:tcPr>
            <w:tcW w:w="6095" w:type="dxa"/>
          </w:tcPr>
          <w:p w:rsidR="00B5177F" w:rsidRDefault="00B5177F" w:rsidP="00B5177F">
            <w:pPr>
              <w:pStyle w:val="Style13"/>
              <w:widowControl/>
              <w:tabs>
                <w:tab w:val="left" w:pos="33"/>
              </w:tabs>
              <w:spacing w:line="226" w:lineRule="exact"/>
              <w:ind w:right="5" w:firstLine="0"/>
              <w:jc w:val="left"/>
              <w:rPr>
                <w:rStyle w:val="FontStyle35"/>
              </w:rPr>
            </w:pPr>
            <w:r>
              <w:rPr>
                <w:rStyle w:val="FontStyle46"/>
                <w:rFonts w:eastAsia="Arial Unicode MS"/>
              </w:rPr>
              <w:t>Это позволяет организму поддерживать одинаковую темпера</w:t>
            </w:r>
            <w:r>
              <w:rPr>
                <w:rStyle w:val="FontStyle46"/>
                <w:rFonts w:eastAsia="Arial Unicode MS"/>
              </w:rPr>
              <w:softHyphen/>
              <w:t>туру во всем его объеме.</w:t>
            </w:r>
          </w:p>
          <w:p w:rsidR="000360BA" w:rsidRDefault="000360BA" w:rsidP="001836B0">
            <w:pPr>
              <w:jc w:val="both"/>
            </w:pPr>
          </w:p>
        </w:tc>
      </w:tr>
      <w:tr w:rsidR="000360BA" w:rsidTr="00CD7C4B">
        <w:tc>
          <w:tcPr>
            <w:tcW w:w="1668" w:type="dxa"/>
          </w:tcPr>
          <w:p w:rsidR="000360BA" w:rsidRDefault="00D01F21" w:rsidP="001836B0">
            <w:pPr>
              <w:jc w:val="both"/>
            </w:pPr>
            <w:r>
              <w:rPr>
                <w:rStyle w:val="FontStyle45"/>
              </w:rPr>
              <w:t>высокая теплота парообразования</w:t>
            </w:r>
          </w:p>
        </w:tc>
        <w:tc>
          <w:tcPr>
            <w:tcW w:w="6095" w:type="dxa"/>
          </w:tcPr>
          <w:p w:rsidR="000360BA" w:rsidRDefault="00D01F21" w:rsidP="00D01F21">
            <w:pPr>
              <w:rPr>
                <w:rStyle w:val="FontStyle46"/>
              </w:rPr>
            </w:pPr>
            <w:r>
              <w:rPr>
                <w:rStyle w:val="FontStyle46"/>
              </w:rPr>
              <w:t>способностью молекул уносить с собой значительное ко</w:t>
            </w:r>
            <w:r>
              <w:rPr>
                <w:rStyle w:val="FontStyle46"/>
              </w:rPr>
              <w:softHyphen/>
              <w:t>личество тепла при одновременном охлаждении организма. Благодаря этому свойству воды, проявляющемуся при пото</w:t>
            </w:r>
            <w:r>
              <w:rPr>
                <w:rStyle w:val="FontStyle46"/>
              </w:rPr>
              <w:softHyphen/>
              <w:t>отделении у млекопитающих, тепловой одышке у собак, крокодилов и других животных, транспирации у растений, предотвраща</w:t>
            </w:r>
            <w:r>
              <w:rPr>
                <w:rStyle w:val="FontStyle46"/>
              </w:rPr>
              <w:softHyphen/>
              <w:t>ется их перегрев.</w:t>
            </w:r>
          </w:p>
          <w:p w:rsidR="00D01F21" w:rsidRDefault="00D01F21" w:rsidP="00D01F21"/>
        </w:tc>
      </w:tr>
      <w:tr w:rsidR="000360BA" w:rsidTr="00CD7C4B">
        <w:tc>
          <w:tcPr>
            <w:tcW w:w="1668" w:type="dxa"/>
          </w:tcPr>
          <w:p w:rsidR="000360BA" w:rsidRDefault="00D01F21" w:rsidP="001836B0">
            <w:pPr>
              <w:jc w:val="both"/>
            </w:pPr>
            <w:r>
              <w:rPr>
                <w:rStyle w:val="FontStyle45"/>
                <w:rFonts w:eastAsia="Arial Unicode MS"/>
              </w:rPr>
              <w:t>высокое поверхност</w:t>
            </w:r>
            <w:r>
              <w:rPr>
                <w:rStyle w:val="FontStyle45"/>
                <w:rFonts w:eastAsia="Arial Unicode MS"/>
              </w:rPr>
              <w:softHyphen/>
              <w:t>ное натяжение</w:t>
            </w:r>
          </w:p>
        </w:tc>
        <w:tc>
          <w:tcPr>
            <w:tcW w:w="6095" w:type="dxa"/>
          </w:tcPr>
          <w:p w:rsidR="00D01F21" w:rsidRDefault="00D01F21" w:rsidP="00D01F21">
            <w:pPr>
              <w:pStyle w:val="Style13"/>
              <w:widowControl/>
              <w:tabs>
                <w:tab w:val="left" w:pos="33"/>
              </w:tabs>
              <w:spacing w:line="240" w:lineRule="auto"/>
              <w:ind w:right="19" w:firstLine="0"/>
              <w:jc w:val="left"/>
              <w:rPr>
                <w:rStyle w:val="FontStyle35"/>
              </w:rPr>
            </w:pPr>
            <w:r>
              <w:rPr>
                <w:rStyle w:val="FontStyle46"/>
                <w:rFonts w:eastAsia="Arial Unicode MS"/>
              </w:rPr>
              <w:t xml:space="preserve">имеет очень </w:t>
            </w:r>
            <w:proofErr w:type="gramStart"/>
            <w:r>
              <w:rPr>
                <w:rStyle w:val="FontStyle46"/>
                <w:rFonts w:eastAsia="Arial Unicode MS"/>
              </w:rPr>
              <w:t>важное значение</w:t>
            </w:r>
            <w:proofErr w:type="gramEnd"/>
            <w:r>
              <w:rPr>
                <w:rStyle w:val="FontStyle46"/>
                <w:rFonts w:eastAsia="Arial Unicode MS"/>
              </w:rPr>
              <w:t xml:space="preserve"> для адсорбционных процессов, для передвижения растворов по тканям (кровообращение, восходящий и нисходящий токи в растениях</w:t>
            </w:r>
            <w:r w:rsidR="00DF50E1">
              <w:rPr>
                <w:rStyle w:val="FontStyle46"/>
                <w:rFonts w:eastAsia="Arial Unicode MS"/>
              </w:rPr>
              <w:t xml:space="preserve"> </w:t>
            </w:r>
            <w:r w:rsidR="00DF50E1" w:rsidRPr="00DF50E1">
              <w:rPr>
                <w:rStyle w:val="FontStyle46"/>
                <w:rFonts w:eastAsia="Arial Unicode MS"/>
                <w:i/>
              </w:rPr>
              <w:t>– капиллярное свойство воды</w:t>
            </w:r>
            <w:r>
              <w:rPr>
                <w:rStyle w:val="FontStyle46"/>
                <w:rFonts w:eastAsia="Arial Unicode MS"/>
              </w:rPr>
              <w:t>). Многим мелким организмам поверхностное на</w:t>
            </w:r>
            <w:r>
              <w:rPr>
                <w:rStyle w:val="FontStyle46"/>
                <w:rFonts w:eastAsia="Arial Unicode MS"/>
              </w:rPr>
              <w:softHyphen/>
              <w:t>тяжение позволяет удерживаться на воде или скользить по ее поверхности.</w:t>
            </w:r>
          </w:p>
          <w:p w:rsidR="000360BA" w:rsidRDefault="000360BA" w:rsidP="001836B0">
            <w:pPr>
              <w:jc w:val="both"/>
            </w:pPr>
          </w:p>
        </w:tc>
      </w:tr>
      <w:tr w:rsidR="000360BA" w:rsidTr="00CD7C4B">
        <w:tc>
          <w:tcPr>
            <w:tcW w:w="1668" w:type="dxa"/>
          </w:tcPr>
          <w:p w:rsidR="000360BA" w:rsidRDefault="0000390C" w:rsidP="00DF50E1">
            <w:r>
              <w:rPr>
                <w:rStyle w:val="FontStyle45"/>
              </w:rPr>
              <w:t xml:space="preserve">Транспортная </w:t>
            </w:r>
            <w:r w:rsidR="00DF50E1">
              <w:rPr>
                <w:rStyle w:val="FontStyle45"/>
              </w:rPr>
              <w:t>функция</w:t>
            </w:r>
          </w:p>
        </w:tc>
        <w:tc>
          <w:tcPr>
            <w:tcW w:w="6095" w:type="dxa"/>
          </w:tcPr>
          <w:p w:rsidR="00DF50E1" w:rsidRDefault="00DF50E1" w:rsidP="00DF50E1">
            <w:pPr>
              <w:pStyle w:val="Style13"/>
              <w:widowControl/>
              <w:tabs>
                <w:tab w:val="left" w:pos="278"/>
              </w:tabs>
              <w:spacing w:line="240" w:lineRule="auto"/>
              <w:ind w:right="24" w:firstLine="0"/>
              <w:jc w:val="left"/>
              <w:rPr>
                <w:rStyle w:val="FontStyle43"/>
              </w:rPr>
            </w:pPr>
            <w:r>
              <w:rPr>
                <w:rStyle w:val="FontStyle46"/>
              </w:rPr>
              <w:t xml:space="preserve">обеспечивает </w:t>
            </w:r>
            <w:r w:rsidRPr="00DF50E1">
              <w:rPr>
                <w:rStyle w:val="FontStyle45"/>
                <w:b w:val="0"/>
                <w:i w:val="0"/>
              </w:rPr>
              <w:t>передвижение веще</w:t>
            </w:r>
            <w:proofErr w:type="gramStart"/>
            <w:r w:rsidRPr="00DF50E1">
              <w:rPr>
                <w:rStyle w:val="FontStyle45"/>
                <w:b w:val="0"/>
                <w:i w:val="0"/>
              </w:rPr>
              <w:t>ств</w:t>
            </w:r>
            <w:r>
              <w:rPr>
                <w:rStyle w:val="FontStyle45"/>
              </w:rPr>
              <w:t xml:space="preserve"> </w:t>
            </w:r>
            <w:r>
              <w:rPr>
                <w:rStyle w:val="FontStyle46"/>
              </w:rPr>
              <w:t>в кл</w:t>
            </w:r>
            <w:proofErr w:type="gramEnd"/>
            <w:r>
              <w:rPr>
                <w:rStyle w:val="FontStyle46"/>
              </w:rPr>
              <w:t>етке и орга</w:t>
            </w:r>
            <w:r>
              <w:rPr>
                <w:rStyle w:val="FontStyle46"/>
              </w:rPr>
              <w:softHyphen/>
              <w:t>низме, поглощение веществ и выведение продуктов метабо</w:t>
            </w:r>
            <w:r>
              <w:rPr>
                <w:rStyle w:val="FontStyle46"/>
              </w:rPr>
              <w:softHyphen/>
              <w:t>лизма.</w:t>
            </w:r>
          </w:p>
          <w:p w:rsidR="000360BA" w:rsidRDefault="000360BA" w:rsidP="001836B0">
            <w:pPr>
              <w:jc w:val="both"/>
            </w:pPr>
          </w:p>
        </w:tc>
      </w:tr>
      <w:tr w:rsidR="000360BA" w:rsidTr="00CD7C4B">
        <w:tc>
          <w:tcPr>
            <w:tcW w:w="1668" w:type="dxa"/>
          </w:tcPr>
          <w:p w:rsidR="000360BA" w:rsidRPr="00DF50E1" w:rsidRDefault="00DF50E1" w:rsidP="001836B0">
            <w:pPr>
              <w:jc w:val="both"/>
              <w:rPr>
                <w:rFonts w:ascii="Times New Roman" w:hAnsi="Times New Roman" w:cs="Times New Roman"/>
                <w:b/>
                <w:i/>
                <w:sz w:val="18"/>
                <w:szCs w:val="18"/>
              </w:rPr>
            </w:pPr>
            <w:r w:rsidRPr="00DF50E1">
              <w:rPr>
                <w:rFonts w:ascii="Times New Roman" w:hAnsi="Times New Roman" w:cs="Times New Roman"/>
                <w:b/>
                <w:i/>
                <w:sz w:val="18"/>
                <w:szCs w:val="18"/>
              </w:rPr>
              <w:t>Структурная функция</w:t>
            </w:r>
          </w:p>
        </w:tc>
        <w:tc>
          <w:tcPr>
            <w:tcW w:w="6095" w:type="dxa"/>
          </w:tcPr>
          <w:p w:rsidR="00DF50E1" w:rsidRDefault="00DF50E1" w:rsidP="00DF50E1">
            <w:pPr>
              <w:pStyle w:val="Style13"/>
              <w:widowControl/>
              <w:tabs>
                <w:tab w:val="left" w:pos="278"/>
              </w:tabs>
              <w:spacing w:line="240" w:lineRule="auto"/>
              <w:ind w:right="19" w:firstLine="0"/>
              <w:jc w:val="left"/>
              <w:rPr>
                <w:rStyle w:val="FontStyle43"/>
              </w:rPr>
            </w:pPr>
            <w:r>
              <w:rPr>
                <w:rStyle w:val="FontStyle46"/>
              </w:rPr>
              <w:t xml:space="preserve">растений вода определяет </w:t>
            </w:r>
            <w:r>
              <w:rPr>
                <w:rStyle w:val="FontStyle45"/>
              </w:rPr>
              <w:t xml:space="preserve">тургор </w:t>
            </w:r>
            <w:r>
              <w:rPr>
                <w:rStyle w:val="FontStyle46"/>
              </w:rPr>
              <w:t>клеток, а у некоторых жи</w:t>
            </w:r>
            <w:r>
              <w:rPr>
                <w:rStyle w:val="FontStyle46"/>
              </w:rPr>
              <w:softHyphen/>
              <w:t xml:space="preserve">вотных выполняет </w:t>
            </w:r>
            <w:r>
              <w:rPr>
                <w:rStyle w:val="FontStyle45"/>
              </w:rPr>
              <w:t xml:space="preserve">опорные функции, </w:t>
            </w:r>
            <w:r>
              <w:rPr>
                <w:rStyle w:val="FontStyle46"/>
              </w:rPr>
              <w:t>являясь гидростатичес</w:t>
            </w:r>
            <w:r>
              <w:rPr>
                <w:rStyle w:val="FontStyle46"/>
              </w:rPr>
              <w:softHyphen/>
              <w:t>ким скелетом (круглые и кольчатые черви, иглокожие).</w:t>
            </w:r>
          </w:p>
          <w:p w:rsidR="000360BA" w:rsidRDefault="000360BA" w:rsidP="001836B0">
            <w:pPr>
              <w:jc w:val="both"/>
            </w:pPr>
          </w:p>
        </w:tc>
      </w:tr>
      <w:tr w:rsidR="000360BA" w:rsidTr="00CD7C4B">
        <w:tc>
          <w:tcPr>
            <w:tcW w:w="1668" w:type="dxa"/>
          </w:tcPr>
          <w:p w:rsidR="000360BA" w:rsidRPr="00DF50E1" w:rsidRDefault="00DF50E1" w:rsidP="001836B0">
            <w:pPr>
              <w:jc w:val="both"/>
              <w:rPr>
                <w:rFonts w:ascii="Times New Roman" w:hAnsi="Times New Roman" w:cs="Times New Roman"/>
                <w:b/>
                <w:i/>
                <w:sz w:val="18"/>
                <w:szCs w:val="18"/>
              </w:rPr>
            </w:pPr>
            <w:r w:rsidRPr="00DF50E1">
              <w:rPr>
                <w:rFonts w:ascii="Times New Roman" w:hAnsi="Times New Roman" w:cs="Times New Roman"/>
                <w:b/>
                <w:i/>
                <w:sz w:val="18"/>
                <w:szCs w:val="18"/>
              </w:rPr>
              <w:t>Метаболическая функция</w:t>
            </w:r>
          </w:p>
        </w:tc>
        <w:tc>
          <w:tcPr>
            <w:tcW w:w="6095" w:type="dxa"/>
          </w:tcPr>
          <w:p w:rsidR="000360BA" w:rsidRPr="001D0D40" w:rsidRDefault="00DF50E1" w:rsidP="001D0D40">
            <w:pPr>
              <w:rPr>
                <w:rFonts w:ascii="Times New Roman" w:hAnsi="Times New Roman" w:cs="Times New Roman"/>
                <w:sz w:val="18"/>
                <w:szCs w:val="18"/>
              </w:rPr>
            </w:pPr>
            <w:r w:rsidRPr="001D0D40">
              <w:rPr>
                <w:rFonts w:ascii="Times New Roman" w:hAnsi="Times New Roman" w:cs="Times New Roman"/>
                <w:sz w:val="18"/>
                <w:szCs w:val="18"/>
              </w:rPr>
              <w:t xml:space="preserve">Вода является средой </w:t>
            </w:r>
            <w:r w:rsidR="001D0D40" w:rsidRPr="001D0D40">
              <w:rPr>
                <w:rFonts w:ascii="Times New Roman" w:hAnsi="Times New Roman" w:cs="Times New Roman"/>
                <w:sz w:val="18"/>
                <w:szCs w:val="18"/>
              </w:rPr>
              <w:t>для всех биохимических реакций в клетке. Ее молекулы участвуют во многих химических реакциях. Вода – исходное вещество,  используемое клетками в фотосинтезе, и источник свободного кислорода.</w:t>
            </w:r>
          </w:p>
        </w:tc>
      </w:tr>
    </w:tbl>
    <w:p w:rsidR="00FA3768" w:rsidRDefault="00FA3768" w:rsidP="001836B0">
      <w:pPr>
        <w:jc w:val="both"/>
      </w:pPr>
    </w:p>
    <w:p w:rsidR="001D0D40" w:rsidRDefault="001D0D40" w:rsidP="001D0D40">
      <w:pPr>
        <w:pStyle w:val="Style26"/>
        <w:widowControl/>
        <w:spacing w:line="240" w:lineRule="auto"/>
        <w:ind w:left="10" w:right="14"/>
        <w:jc w:val="left"/>
        <w:rPr>
          <w:rStyle w:val="FontStyle46"/>
          <w:sz w:val="20"/>
          <w:szCs w:val="20"/>
        </w:rPr>
      </w:pPr>
      <w:r w:rsidRPr="001B6869">
        <w:rPr>
          <w:rStyle w:val="FontStyle46"/>
          <w:sz w:val="20"/>
          <w:szCs w:val="20"/>
        </w:rPr>
        <w:t>Минеральные соли. Неорганические вещества в клетке, кро</w:t>
      </w:r>
      <w:r w:rsidRPr="001B6869">
        <w:rPr>
          <w:rStyle w:val="FontStyle46"/>
          <w:sz w:val="20"/>
          <w:szCs w:val="20"/>
        </w:rPr>
        <w:softHyphen/>
        <w:t xml:space="preserve">ме воды, представлены </w:t>
      </w:r>
      <w:r w:rsidRPr="001B6869">
        <w:rPr>
          <w:rStyle w:val="FontStyle46"/>
          <w:i/>
          <w:sz w:val="20"/>
          <w:szCs w:val="20"/>
        </w:rPr>
        <w:t xml:space="preserve">минеральными </w:t>
      </w:r>
      <w:r w:rsidRPr="001B6869">
        <w:rPr>
          <w:rStyle w:val="FontStyle51"/>
          <w:sz w:val="20"/>
          <w:szCs w:val="20"/>
        </w:rPr>
        <w:t xml:space="preserve">солями. </w:t>
      </w:r>
      <w:r w:rsidRPr="001B6869">
        <w:rPr>
          <w:rStyle w:val="FontStyle46"/>
          <w:sz w:val="20"/>
          <w:szCs w:val="20"/>
        </w:rPr>
        <w:t>Молекулы солей в водном растворе распадаются на катионы и анионы. Наиболь</w:t>
      </w:r>
      <w:r w:rsidRPr="001B6869">
        <w:rPr>
          <w:rStyle w:val="FontStyle46"/>
          <w:sz w:val="20"/>
          <w:szCs w:val="20"/>
        </w:rPr>
        <w:softHyphen/>
        <w:t>шее значение имеют катионы (К</w:t>
      </w:r>
      <w:r w:rsidRPr="001B6869">
        <w:rPr>
          <w:rStyle w:val="FontStyle46"/>
          <w:sz w:val="20"/>
          <w:szCs w:val="20"/>
          <w:vertAlign w:val="superscript"/>
        </w:rPr>
        <w:t>+</w:t>
      </w:r>
      <w:r w:rsidRPr="001B6869">
        <w:rPr>
          <w:rStyle w:val="FontStyle46"/>
          <w:sz w:val="20"/>
          <w:szCs w:val="20"/>
        </w:rPr>
        <w:t xml:space="preserve">, </w:t>
      </w:r>
      <w:r w:rsidRPr="001B6869">
        <w:rPr>
          <w:rStyle w:val="FontStyle46"/>
          <w:sz w:val="20"/>
          <w:szCs w:val="20"/>
          <w:lang w:val="en-US"/>
        </w:rPr>
        <w:t>Na</w:t>
      </w:r>
      <w:r w:rsidRPr="001B6869">
        <w:rPr>
          <w:rStyle w:val="FontStyle46"/>
          <w:sz w:val="20"/>
          <w:szCs w:val="20"/>
          <w:vertAlign w:val="superscript"/>
        </w:rPr>
        <w:t>+</w:t>
      </w:r>
      <w:r w:rsidRPr="001B6869">
        <w:rPr>
          <w:rStyle w:val="FontStyle46"/>
          <w:sz w:val="20"/>
          <w:szCs w:val="20"/>
        </w:rPr>
        <w:t>, Са</w:t>
      </w:r>
      <w:proofErr w:type="gramStart"/>
      <w:r w:rsidRPr="001B6869">
        <w:rPr>
          <w:rStyle w:val="FontStyle46"/>
          <w:sz w:val="20"/>
          <w:szCs w:val="20"/>
          <w:vertAlign w:val="superscript"/>
        </w:rPr>
        <w:t>2</w:t>
      </w:r>
      <w:proofErr w:type="gramEnd"/>
      <w:r w:rsidR="001B6869" w:rsidRPr="001B6869">
        <w:rPr>
          <w:rStyle w:val="FontStyle46"/>
          <w:sz w:val="20"/>
          <w:szCs w:val="20"/>
          <w:vertAlign w:val="superscript"/>
        </w:rPr>
        <w:t>+</w:t>
      </w:r>
      <w:r w:rsidRPr="001B6869">
        <w:rPr>
          <w:rStyle w:val="FontStyle46"/>
          <w:sz w:val="20"/>
          <w:szCs w:val="20"/>
        </w:rPr>
        <w:t xml:space="preserve">, </w:t>
      </w:r>
      <w:r w:rsidRPr="001B6869">
        <w:rPr>
          <w:rStyle w:val="FontStyle46"/>
          <w:sz w:val="20"/>
          <w:szCs w:val="20"/>
          <w:lang w:val="en-US"/>
        </w:rPr>
        <w:t>Mg</w:t>
      </w:r>
      <w:r w:rsidRPr="001B6869">
        <w:rPr>
          <w:rStyle w:val="FontStyle46"/>
          <w:sz w:val="20"/>
          <w:szCs w:val="20"/>
          <w:vertAlign w:val="superscript"/>
        </w:rPr>
        <w:t>2+</w:t>
      </w:r>
      <w:r w:rsidRPr="001B6869">
        <w:rPr>
          <w:rStyle w:val="FontStyle46"/>
          <w:sz w:val="20"/>
          <w:szCs w:val="20"/>
        </w:rPr>
        <w:t xml:space="preserve">, </w:t>
      </w:r>
      <w:r w:rsidRPr="001B6869">
        <w:rPr>
          <w:rStyle w:val="FontStyle46"/>
          <w:sz w:val="20"/>
          <w:szCs w:val="20"/>
          <w:lang w:val="en-US"/>
        </w:rPr>
        <w:t>NH</w:t>
      </w:r>
      <w:r w:rsidRPr="001B6869">
        <w:rPr>
          <w:rStyle w:val="FontStyle46"/>
          <w:sz w:val="20"/>
          <w:szCs w:val="20"/>
          <w:vertAlign w:val="subscript"/>
        </w:rPr>
        <w:t>4</w:t>
      </w:r>
      <w:r w:rsidRPr="001B6869">
        <w:rPr>
          <w:rStyle w:val="FontStyle46"/>
          <w:sz w:val="20"/>
          <w:szCs w:val="20"/>
          <w:vertAlign w:val="superscript"/>
        </w:rPr>
        <w:t>+</w:t>
      </w:r>
      <w:r w:rsidRPr="001B6869">
        <w:rPr>
          <w:rStyle w:val="FontStyle46"/>
          <w:sz w:val="20"/>
          <w:szCs w:val="20"/>
        </w:rPr>
        <w:t xml:space="preserve">) </w:t>
      </w:r>
      <w:r w:rsidR="001B6869" w:rsidRPr="001B6869">
        <w:rPr>
          <w:rStyle w:val="FontStyle46"/>
          <w:sz w:val="20"/>
          <w:szCs w:val="20"/>
        </w:rPr>
        <w:t>и анио</w:t>
      </w:r>
      <w:r w:rsidR="001B6869" w:rsidRPr="001B6869">
        <w:rPr>
          <w:rStyle w:val="FontStyle46"/>
          <w:sz w:val="20"/>
          <w:szCs w:val="20"/>
        </w:rPr>
        <w:softHyphen/>
        <w:t>ны  (С</w:t>
      </w:r>
      <w:r w:rsidR="001B6869" w:rsidRPr="001B6869">
        <w:rPr>
          <w:rStyle w:val="FontStyle46"/>
          <w:sz w:val="20"/>
          <w:szCs w:val="20"/>
          <w:lang w:val="en-US"/>
        </w:rPr>
        <w:t>l</w:t>
      </w:r>
      <w:r w:rsidR="001B6869" w:rsidRPr="001B6869">
        <w:rPr>
          <w:rStyle w:val="FontStyle46"/>
          <w:sz w:val="20"/>
          <w:szCs w:val="20"/>
        </w:rPr>
        <w:t xml:space="preserve"> </w:t>
      </w:r>
      <w:r w:rsidR="001B6869" w:rsidRPr="001B6869">
        <w:rPr>
          <w:rStyle w:val="FontStyle46"/>
          <w:sz w:val="20"/>
          <w:szCs w:val="20"/>
          <w:vertAlign w:val="superscript"/>
        </w:rPr>
        <w:t>-</w:t>
      </w:r>
      <w:r w:rsidRPr="001B6869">
        <w:rPr>
          <w:rStyle w:val="FontStyle46"/>
          <w:sz w:val="20"/>
          <w:szCs w:val="20"/>
        </w:rPr>
        <w:t>, Н</w:t>
      </w:r>
      <w:r w:rsidRPr="001B6869">
        <w:rPr>
          <w:rStyle w:val="FontStyle46"/>
          <w:sz w:val="20"/>
          <w:szCs w:val="20"/>
          <w:vertAlign w:val="subscript"/>
        </w:rPr>
        <w:t>2</w:t>
      </w:r>
      <w:r w:rsidRPr="001B6869">
        <w:rPr>
          <w:rStyle w:val="FontStyle46"/>
          <w:sz w:val="20"/>
          <w:szCs w:val="20"/>
        </w:rPr>
        <w:t>Р0</w:t>
      </w:r>
      <w:r w:rsidRPr="001B6869">
        <w:rPr>
          <w:rStyle w:val="FontStyle46"/>
          <w:sz w:val="20"/>
          <w:szCs w:val="20"/>
          <w:vertAlign w:val="subscript"/>
        </w:rPr>
        <w:t>4</w:t>
      </w:r>
      <w:r w:rsidR="001B6869" w:rsidRPr="001B6869">
        <w:rPr>
          <w:rStyle w:val="FontStyle46"/>
          <w:sz w:val="20"/>
          <w:szCs w:val="20"/>
          <w:vertAlign w:val="superscript"/>
        </w:rPr>
        <w:t>-</w:t>
      </w:r>
      <w:r w:rsidRPr="001B6869">
        <w:rPr>
          <w:rStyle w:val="FontStyle46"/>
          <w:sz w:val="20"/>
          <w:szCs w:val="20"/>
        </w:rPr>
        <w:t>, НР0</w:t>
      </w:r>
      <w:r w:rsidRPr="001B6869">
        <w:rPr>
          <w:rStyle w:val="FontStyle46"/>
          <w:sz w:val="20"/>
          <w:szCs w:val="20"/>
          <w:vertAlign w:val="subscript"/>
        </w:rPr>
        <w:t>4</w:t>
      </w:r>
      <w:r w:rsidRPr="001B6869">
        <w:rPr>
          <w:rStyle w:val="FontStyle46"/>
          <w:sz w:val="20"/>
          <w:szCs w:val="20"/>
          <w:vertAlign w:val="superscript"/>
        </w:rPr>
        <w:t>2</w:t>
      </w:r>
      <w:r w:rsidR="001B6869" w:rsidRPr="001B6869">
        <w:rPr>
          <w:rStyle w:val="FontStyle46"/>
          <w:sz w:val="20"/>
          <w:szCs w:val="20"/>
          <w:vertAlign w:val="superscript"/>
        </w:rPr>
        <w:t>-</w:t>
      </w:r>
      <w:r w:rsidRPr="001B6869">
        <w:rPr>
          <w:rStyle w:val="FontStyle46"/>
          <w:sz w:val="20"/>
          <w:szCs w:val="20"/>
        </w:rPr>
        <w:t>, НС0</w:t>
      </w:r>
      <w:r w:rsidRPr="001B6869">
        <w:rPr>
          <w:rStyle w:val="FontStyle46"/>
          <w:sz w:val="20"/>
          <w:szCs w:val="20"/>
          <w:vertAlign w:val="subscript"/>
        </w:rPr>
        <w:t>3</w:t>
      </w:r>
      <w:r w:rsidR="001B6869" w:rsidRPr="001B6869">
        <w:rPr>
          <w:rStyle w:val="FontStyle46"/>
          <w:sz w:val="20"/>
          <w:szCs w:val="20"/>
          <w:vertAlign w:val="superscript"/>
        </w:rPr>
        <w:t>-</w:t>
      </w:r>
      <w:r w:rsidRPr="001B6869">
        <w:rPr>
          <w:rStyle w:val="FontStyle46"/>
          <w:sz w:val="20"/>
          <w:szCs w:val="20"/>
        </w:rPr>
        <w:t xml:space="preserve">, </w:t>
      </w:r>
      <w:r w:rsidRPr="001B6869">
        <w:rPr>
          <w:rStyle w:val="FontStyle46"/>
          <w:sz w:val="20"/>
          <w:szCs w:val="20"/>
          <w:lang w:val="en-US"/>
        </w:rPr>
        <w:t>N</w:t>
      </w:r>
      <w:r w:rsidRPr="001B6869">
        <w:rPr>
          <w:rStyle w:val="FontStyle46"/>
          <w:sz w:val="20"/>
          <w:szCs w:val="20"/>
        </w:rPr>
        <w:t>0</w:t>
      </w:r>
      <w:r w:rsidRPr="001B6869">
        <w:rPr>
          <w:rStyle w:val="FontStyle46"/>
          <w:sz w:val="20"/>
          <w:szCs w:val="20"/>
          <w:vertAlign w:val="subscript"/>
        </w:rPr>
        <w:t>3</w:t>
      </w:r>
      <w:r w:rsidRPr="001B6869">
        <w:rPr>
          <w:rStyle w:val="FontStyle46"/>
          <w:sz w:val="20"/>
          <w:szCs w:val="20"/>
          <w:vertAlign w:val="superscript"/>
        </w:rPr>
        <w:t>2</w:t>
      </w:r>
      <w:r w:rsidRPr="001B6869">
        <w:rPr>
          <w:rStyle w:val="FontStyle46"/>
          <w:sz w:val="20"/>
          <w:szCs w:val="20"/>
        </w:rPr>
        <w:t xml:space="preserve">-, </w:t>
      </w:r>
      <w:r w:rsidRPr="001B6869">
        <w:rPr>
          <w:rStyle w:val="FontStyle46"/>
          <w:sz w:val="20"/>
          <w:szCs w:val="20"/>
          <w:lang w:val="en-US"/>
        </w:rPr>
        <w:t>S</w:t>
      </w:r>
      <w:r w:rsidRPr="001B6869">
        <w:rPr>
          <w:rStyle w:val="FontStyle46"/>
          <w:sz w:val="20"/>
          <w:szCs w:val="20"/>
        </w:rPr>
        <w:t>0</w:t>
      </w:r>
      <w:r w:rsidRPr="001B6869">
        <w:rPr>
          <w:rStyle w:val="FontStyle46"/>
          <w:sz w:val="20"/>
          <w:szCs w:val="20"/>
          <w:vertAlign w:val="subscript"/>
        </w:rPr>
        <w:t>4</w:t>
      </w:r>
      <w:r w:rsidRPr="001B6869">
        <w:rPr>
          <w:rStyle w:val="FontStyle46"/>
          <w:sz w:val="20"/>
          <w:szCs w:val="20"/>
          <w:vertAlign w:val="superscript"/>
        </w:rPr>
        <w:t>2</w:t>
      </w:r>
      <w:r w:rsidR="001B6869" w:rsidRPr="001B6869">
        <w:rPr>
          <w:rStyle w:val="FontStyle46"/>
          <w:sz w:val="20"/>
          <w:szCs w:val="20"/>
          <w:vertAlign w:val="superscript"/>
        </w:rPr>
        <w:t>-</w:t>
      </w:r>
      <w:r w:rsidRPr="001B6869">
        <w:rPr>
          <w:rStyle w:val="FontStyle46"/>
          <w:sz w:val="20"/>
          <w:szCs w:val="20"/>
        </w:rPr>
        <w:t>). Существенным яв</w:t>
      </w:r>
      <w:r w:rsidRPr="001B6869">
        <w:rPr>
          <w:rStyle w:val="FontStyle46"/>
          <w:sz w:val="20"/>
          <w:szCs w:val="20"/>
        </w:rPr>
        <w:softHyphen/>
        <w:t>ляется не только содержание, но и соотношение ионов в клетке.</w:t>
      </w:r>
    </w:p>
    <w:p w:rsidR="001B6869" w:rsidRDefault="001B6869" w:rsidP="001D0D40">
      <w:pPr>
        <w:pStyle w:val="Style26"/>
        <w:widowControl/>
        <w:spacing w:line="240" w:lineRule="auto"/>
        <w:ind w:left="10" w:right="14"/>
        <w:jc w:val="left"/>
        <w:rPr>
          <w:rStyle w:val="FontStyle46"/>
          <w:sz w:val="20"/>
          <w:szCs w:val="20"/>
        </w:rPr>
      </w:pPr>
      <w:r>
        <w:rPr>
          <w:rStyle w:val="FontStyle46"/>
          <w:sz w:val="20"/>
          <w:szCs w:val="20"/>
        </w:rPr>
        <w:t>Функции солей:</w:t>
      </w:r>
    </w:p>
    <w:p w:rsidR="000B43F0" w:rsidRDefault="000B43F0" w:rsidP="000B43F0">
      <w:pPr>
        <w:pStyle w:val="Style26"/>
        <w:widowControl/>
        <w:spacing w:line="240" w:lineRule="auto"/>
        <w:ind w:right="14"/>
        <w:jc w:val="left"/>
        <w:rPr>
          <w:rStyle w:val="FontStyle46"/>
          <w:sz w:val="20"/>
          <w:szCs w:val="20"/>
        </w:rPr>
      </w:pPr>
    </w:p>
    <w:p w:rsidR="000B43F0" w:rsidRDefault="00EA1892" w:rsidP="001B6869">
      <w:pPr>
        <w:pStyle w:val="Style26"/>
        <w:widowControl/>
        <w:numPr>
          <w:ilvl w:val="0"/>
          <w:numId w:val="4"/>
        </w:numPr>
        <w:spacing w:line="240" w:lineRule="auto"/>
        <w:ind w:right="14"/>
        <w:jc w:val="left"/>
        <w:rPr>
          <w:rStyle w:val="FontStyle46"/>
          <w:sz w:val="20"/>
          <w:szCs w:val="20"/>
        </w:rPr>
      </w:pPr>
      <w:r>
        <w:rPr>
          <w:rStyle w:val="FontStyle46"/>
          <w:sz w:val="20"/>
          <w:szCs w:val="20"/>
        </w:rPr>
        <w:t>Участие в создании мембранных потенциалов клеток.</w:t>
      </w:r>
    </w:p>
    <w:p w:rsidR="00EA1892" w:rsidRPr="00EA1892" w:rsidRDefault="000B43F0" w:rsidP="00EA1892">
      <w:pPr>
        <w:pStyle w:val="Style26"/>
        <w:widowControl/>
        <w:numPr>
          <w:ilvl w:val="0"/>
          <w:numId w:val="4"/>
        </w:numPr>
        <w:spacing w:line="240" w:lineRule="auto"/>
        <w:ind w:right="14"/>
        <w:jc w:val="left"/>
        <w:rPr>
          <w:rStyle w:val="FontStyle46"/>
          <w:sz w:val="20"/>
          <w:szCs w:val="20"/>
        </w:rPr>
      </w:pPr>
      <w:r>
        <w:rPr>
          <w:rStyle w:val="FontStyle46"/>
          <w:sz w:val="20"/>
          <w:szCs w:val="20"/>
        </w:rPr>
        <w:t xml:space="preserve">Активация ферментов </w:t>
      </w:r>
    </w:p>
    <w:p w:rsidR="000B43F0" w:rsidRDefault="000B43F0" w:rsidP="001B6869">
      <w:pPr>
        <w:pStyle w:val="Style26"/>
        <w:widowControl/>
        <w:numPr>
          <w:ilvl w:val="0"/>
          <w:numId w:val="4"/>
        </w:numPr>
        <w:spacing w:line="240" w:lineRule="auto"/>
        <w:ind w:right="14"/>
        <w:jc w:val="left"/>
        <w:rPr>
          <w:rStyle w:val="FontStyle46"/>
          <w:sz w:val="20"/>
          <w:szCs w:val="20"/>
        </w:rPr>
      </w:pPr>
      <w:r>
        <w:rPr>
          <w:rStyle w:val="FontStyle46"/>
          <w:sz w:val="20"/>
          <w:szCs w:val="20"/>
        </w:rPr>
        <w:t>Процессы мышечного сокращения</w:t>
      </w:r>
    </w:p>
    <w:p w:rsidR="00EA1892" w:rsidRPr="00EA1892" w:rsidRDefault="000B43F0" w:rsidP="00EA1892">
      <w:pPr>
        <w:pStyle w:val="Style26"/>
        <w:widowControl/>
        <w:numPr>
          <w:ilvl w:val="0"/>
          <w:numId w:val="4"/>
        </w:numPr>
        <w:spacing w:line="240" w:lineRule="auto"/>
        <w:ind w:right="14"/>
        <w:jc w:val="left"/>
        <w:rPr>
          <w:rStyle w:val="FontStyle46"/>
          <w:sz w:val="20"/>
          <w:szCs w:val="20"/>
        </w:rPr>
      </w:pPr>
      <w:r>
        <w:rPr>
          <w:rStyle w:val="FontStyle46"/>
          <w:sz w:val="20"/>
          <w:szCs w:val="20"/>
        </w:rPr>
        <w:t>Свертывание крови</w:t>
      </w:r>
    </w:p>
    <w:p w:rsidR="000B43F0" w:rsidRDefault="00EA1892" w:rsidP="000B43F0">
      <w:pPr>
        <w:pStyle w:val="Style26"/>
        <w:widowControl/>
        <w:numPr>
          <w:ilvl w:val="0"/>
          <w:numId w:val="4"/>
        </w:numPr>
        <w:spacing w:line="240" w:lineRule="auto"/>
        <w:ind w:right="14"/>
        <w:jc w:val="left"/>
        <w:rPr>
          <w:rStyle w:val="FontStyle46"/>
          <w:sz w:val="20"/>
          <w:szCs w:val="20"/>
        </w:rPr>
      </w:pPr>
      <w:r>
        <w:rPr>
          <w:rStyle w:val="FontStyle46"/>
          <w:sz w:val="20"/>
          <w:szCs w:val="20"/>
        </w:rPr>
        <w:t>Участие в синтезе органических веществ</w:t>
      </w:r>
    </w:p>
    <w:p w:rsidR="00EA1892" w:rsidRDefault="00EA1892" w:rsidP="000B43F0">
      <w:pPr>
        <w:pStyle w:val="Style26"/>
        <w:widowControl/>
        <w:numPr>
          <w:ilvl w:val="0"/>
          <w:numId w:val="4"/>
        </w:numPr>
        <w:spacing w:line="240" w:lineRule="auto"/>
        <w:ind w:right="14"/>
        <w:jc w:val="left"/>
        <w:rPr>
          <w:rStyle w:val="FontStyle46"/>
          <w:sz w:val="20"/>
          <w:szCs w:val="20"/>
        </w:rPr>
      </w:pPr>
      <w:r>
        <w:rPr>
          <w:rStyle w:val="FontStyle46"/>
          <w:sz w:val="20"/>
          <w:szCs w:val="20"/>
        </w:rPr>
        <w:t>Образование внутреннего и наружного скелета животных</w:t>
      </w:r>
    </w:p>
    <w:p w:rsidR="001B6869" w:rsidRPr="000B43F0" w:rsidRDefault="001B6869" w:rsidP="000B43F0">
      <w:pPr>
        <w:pStyle w:val="Style26"/>
        <w:widowControl/>
        <w:numPr>
          <w:ilvl w:val="0"/>
          <w:numId w:val="4"/>
        </w:numPr>
        <w:spacing w:line="240" w:lineRule="auto"/>
        <w:ind w:right="14"/>
        <w:jc w:val="left"/>
        <w:rPr>
          <w:rStyle w:val="FontStyle46"/>
          <w:sz w:val="20"/>
          <w:szCs w:val="20"/>
        </w:rPr>
      </w:pPr>
      <w:r w:rsidRPr="000B43F0">
        <w:rPr>
          <w:rStyle w:val="FontStyle46"/>
          <w:sz w:val="20"/>
          <w:szCs w:val="20"/>
        </w:rPr>
        <w:t>Сохранение кислотно-щелочного равновесия</w:t>
      </w:r>
      <w:r w:rsidR="000B43F0" w:rsidRPr="000B43F0">
        <w:rPr>
          <w:rStyle w:val="FontStyle46"/>
          <w:sz w:val="20"/>
          <w:szCs w:val="20"/>
        </w:rPr>
        <w:t>.</w:t>
      </w:r>
    </w:p>
    <w:p w:rsidR="000B43F0" w:rsidRPr="001B6869" w:rsidRDefault="00EA1892" w:rsidP="001B6869">
      <w:pPr>
        <w:pStyle w:val="Style26"/>
        <w:widowControl/>
        <w:numPr>
          <w:ilvl w:val="0"/>
          <w:numId w:val="4"/>
        </w:numPr>
        <w:spacing w:line="240" w:lineRule="auto"/>
        <w:ind w:right="14"/>
        <w:jc w:val="left"/>
        <w:rPr>
          <w:rStyle w:val="FontStyle46"/>
          <w:sz w:val="20"/>
          <w:szCs w:val="20"/>
        </w:rPr>
      </w:pPr>
      <w:r>
        <w:rPr>
          <w:rStyle w:val="FontStyle46"/>
          <w:sz w:val="20"/>
          <w:szCs w:val="20"/>
        </w:rPr>
        <w:t>Создание осмотического давления в клетке</w:t>
      </w:r>
    </w:p>
    <w:p w:rsidR="001D0D40" w:rsidRPr="001B6869" w:rsidRDefault="001D0D40" w:rsidP="001D0D40">
      <w:pPr>
        <w:spacing w:line="240" w:lineRule="auto"/>
        <w:rPr>
          <w:rFonts w:ascii="Times New Roman" w:hAnsi="Times New Roman" w:cs="Times New Roman"/>
          <w:sz w:val="20"/>
          <w:szCs w:val="20"/>
        </w:rPr>
      </w:pPr>
    </w:p>
    <w:p w:rsidR="001D0D40" w:rsidRPr="001B6869" w:rsidRDefault="001D0D40" w:rsidP="001D0D40">
      <w:pPr>
        <w:spacing w:line="240" w:lineRule="auto"/>
        <w:rPr>
          <w:rFonts w:ascii="Times New Roman" w:hAnsi="Times New Roman" w:cs="Times New Roman"/>
          <w:sz w:val="20"/>
          <w:szCs w:val="20"/>
        </w:rPr>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Default="001D0D40" w:rsidP="001836B0">
      <w:pPr>
        <w:jc w:val="both"/>
      </w:pPr>
    </w:p>
    <w:p w:rsidR="001D0D40" w:rsidRPr="001836B0" w:rsidRDefault="001D0D40" w:rsidP="001836B0">
      <w:pPr>
        <w:jc w:val="both"/>
      </w:pPr>
    </w:p>
    <w:sectPr w:rsidR="001D0D40" w:rsidRPr="001836B0" w:rsidSect="00D01F21">
      <w:pgSz w:w="16838" w:h="11906" w:orient="landscape"/>
      <w:pgMar w:top="284" w:right="720" w:bottom="709"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168C"/>
    <w:multiLevelType w:val="hybridMultilevel"/>
    <w:tmpl w:val="44503EF2"/>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
    <w:nsid w:val="589931A1"/>
    <w:multiLevelType w:val="singleLevel"/>
    <w:tmpl w:val="17A22328"/>
    <w:lvl w:ilvl="0">
      <w:start w:val="1"/>
      <w:numFmt w:val="decimal"/>
      <w:lvlText w:val="%1."/>
      <w:legacy w:legacy="1" w:legacySpace="0" w:legacyIndent="278"/>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278"/>
        <w:lvlJc w:val="left"/>
        <w:rPr>
          <w:rFonts w:ascii="Arial Unicode MS" w:eastAsia="Arial Unicode MS" w:hAnsi="Arial Unicode MS" w:cs="Arial Unicode MS" w:hint="eastAsia"/>
        </w:rPr>
      </w:lvl>
    </w:lvlOverride>
  </w:num>
  <w:num w:numId="3">
    <w:abstractNumId w:val="1"/>
    <w:lvlOverride w:ilvl="0">
      <w:lvl w:ilvl="0">
        <w:start w:val="5"/>
        <w:numFmt w:val="decimal"/>
        <w:lvlText w:val="%1."/>
        <w:legacy w:legacy="1" w:legacySpace="0" w:legacyIndent="278"/>
        <w:lvlJc w:val="left"/>
        <w:rPr>
          <w:rFonts w:ascii="Times New Roman" w:hAnsi="Times New Roman" w:cs="Times New Roman" w:hint="default"/>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drawingGridHorizontalSpacing w:val="110"/>
  <w:displayHorizontalDrawingGridEvery w:val="2"/>
  <w:characterSpacingControl w:val="doNotCompress"/>
  <w:compat>
    <w:useFELayout/>
  </w:compat>
  <w:rsids>
    <w:rsidRoot w:val="00DD0C2B"/>
    <w:rsid w:val="0000390C"/>
    <w:rsid w:val="000360BA"/>
    <w:rsid w:val="000B43F0"/>
    <w:rsid w:val="00177CFD"/>
    <w:rsid w:val="001836B0"/>
    <w:rsid w:val="001B6869"/>
    <w:rsid w:val="001D0D40"/>
    <w:rsid w:val="002236A2"/>
    <w:rsid w:val="004B3D8D"/>
    <w:rsid w:val="004E57F2"/>
    <w:rsid w:val="00AA6642"/>
    <w:rsid w:val="00B5177F"/>
    <w:rsid w:val="00CD7C4B"/>
    <w:rsid w:val="00D01F21"/>
    <w:rsid w:val="00DD0C2B"/>
    <w:rsid w:val="00DF50E1"/>
    <w:rsid w:val="00EA1892"/>
    <w:rsid w:val="00FA3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DD0C2B"/>
    <w:pPr>
      <w:widowControl w:val="0"/>
      <w:autoSpaceDE w:val="0"/>
      <w:autoSpaceDN w:val="0"/>
      <w:adjustRightInd w:val="0"/>
      <w:spacing w:after="0" w:line="226" w:lineRule="exact"/>
      <w:ind w:firstLine="298"/>
      <w:jc w:val="both"/>
    </w:pPr>
    <w:rPr>
      <w:rFonts w:ascii="Calibri" w:hAnsi="Calibri"/>
      <w:sz w:val="24"/>
      <w:szCs w:val="24"/>
    </w:rPr>
  </w:style>
  <w:style w:type="character" w:customStyle="1" w:styleId="FontStyle23">
    <w:name w:val="Font Style23"/>
    <w:basedOn w:val="a0"/>
    <w:uiPriority w:val="99"/>
    <w:rsid w:val="00DD0C2B"/>
    <w:rPr>
      <w:rFonts w:ascii="Century Schoolbook" w:hAnsi="Century Schoolbook" w:cs="Century Schoolbook"/>
      <w:sz w:val="16"/>
      <w:szCs w:val="16"/>
    </w:rPr>
  </w:style>
  <w:style w:type="character" w:customStyle="1" w:styleId="FontStyle24">
    <w:name w:val="Font Style24"/>
    <w:basedOn w:val="a0"/>
    <w:uiPriority w:val="99"/>
    <w:rsid w:val="00DD0C2B"/>
    <w:rPr>
      <w:rFonts w:ascii="Century Schoolbook" w:hAnsi="Century Schoolbook" w:cs="Century Schoolbook"/>
      <w:i/>
      <w:iCs/>
      <w:sz w:val="16"/>
      <w:szCs w:val="16"/>
    </w:rPr>
  </w:style>
  <w:style w:type="paragraph" w:customStyle="1" w:styleId="Style2">
    <w:name w:val="Style2"/>
    <w:basedOn w:val="a"/>
    <w:uiPriority w:val="99"/>
    <w:rsid w:val="00177CFD"/>
    <w:pPr>
      <w:widowControl w:val="0"/>
      <w:autoSpaceDE w:val="0"/>
      <w:autoSpaceDN w:val="0"/>
      <w:adjustRightInd w:val="0"/>
      <w:spacing w:after="0" w:line="226" w:lineRule="exact"/>
      <w:ind w:firstLine="298"/>
      <w:jc w:val="both"/>
    </w:pPr>
    <w:rPr>
      <w:rFonts w:ascii="Century Schoolbook" w:hAnsi="Century Schoolbook"/>
      <w:sz w:val="24"/>
      <w:szCs w:val="24"/>
    </w:rPr>
  </w:style>
  <w:style w:type="paragraph" w:customStyle="1" w:styleId="Style5">
    <w:name w:val="Style5"/>
    <w:basedOn w:val="a"/>
    <w:uiPriority w:val="99"/>
    <w:rsid w:val="00177CFD"/>
    <w:pPr>
      <w:widowControl w:val="0"/>
      <w:autoSpaceDE w:val="0"/>
      <w:autoSpaceDN w:val="0"/>
      <w:adjustRightInd w:val="0"/>
      <w:spacing w:after="0" w:line="223" w:lineRule="exact"/>
      <w:ind w:firstLine="336"/>
      <w:jc w:val="both"/>
    </w:pPr>
    <w:rPr>
      <w:rFonts w:ascii="Century Schoolbook" w:hAnsi="Century Schoolbook"/>
      <w:sz w:val="24"/>
      <w:szCs w:val="24"/>
    </w:rPr>
  </w:style>
  <w:style w:type="character" w:customStyle="1" w:styleId="FontStyle15">
    <w:name w:val="Font Style15"/>
    <w:basedOn w:val="a0"/>
    <w:uiPriority w:val="99"/>
    <w:rsid w:val="00177CFD"/>
    <w:rPr>
      <w:rFonts w:ascii="Century Schoolbook" w:hAnsi="Century Schoolbook" w:cs="Century Schoolbook"/>
      <w:sz w:val="16"/>
      <w:szCs w:val="16"/>
    </w:rPr>
  </w:style>
  <w:style w:type="character" w:customStyle="1" w:styleId="FontStyle16">
    <w:name w:val="Font Style16"/>
    <w:basedOn w:val="a0"/>
    <w:uiPriority w:val="99"/>
    <w:rsid w:val="00177CFD"/>
    <w:rPr>
      <w:rFonts w:ascii="Century Schoolbook" w:hAnsi="Century Schoolbook" w:cs="Century Schoolbook"/>
      <w:i/>
      <w:iCs/>
      <w:sz w:val="16"/>
      <w:szCs w:val="16"/>
    </w:rPr>
  </w:style>
  <w:style w:type="character" w:customStyle="1" w:styleId="FontStyle19">
    <w:name w:val="Font Style19"/>
    <w:basedOn w:val="a0"/>
    <w:uiPriority w:val="99"/>
    <w:rsid w:val="00177CFD"/>
    <w:rPr>
      <w:rFonts w:ascii="Century Schoolbook" w:hAnsi="Century Schoolbook" w:cs="Century Schoolbook"/>
      <w:sz w:val="18"/>
      <w:szCs w:val="18"/>
    </w:rPr>
  </w:style>
  <w:style w:type="paragraph" w:customStyle="1" w:styleId="Style26">
    <w:name w:val="Style26"/>
    <w:basedOn w:val="a"/>
    <w:uiPriority w:val="99"/>
    <w:rsid w:val="000360BA"/>
    <w:pPr>
      <w:widowControl w:val="0"/>
      <w:autoSpaceDE w:val="0"/>
      <w:autoSpaceDN w:val="0"/>
      <w:adjustRightInd w:val="0"/>
      <w:spacing w:after="0" w:line="228" w:lineRule="exact"/>
      <w:ind w:firstLine="278"/>
      <w:jc w:val="both"/>
    </w:pPr>
    <w:rPr>
      <w:rFonts w:ascii="Times New Roman" w:hAnsi="Times New Roman" w:cs="Times New Roman"/>
      <w:sz w:val="24"/>
      <w:szCs w:val="24"/>
    </w:rPr>
  </w:style>
  <w:style w:type="character" w:customStyle="1" w:styleId="FontStyle46">
    <w:name w:val="Font Style46"/>
    <w:basedOn w:val="a0"/>
    <w:uiPriority w:val="99"/>
    <w:rsid w:val="000360BA"/>
    <w:rPr>
      <w:rFonts w:ascii="Times New Roman" w:hAnsi="Times New Roman" w:cs="Times New Roman"/>
      <w:sz w:val="18"/>
      <w:szCs w:val="18"/>
    </w:rPr>
  </w:style>
  <w:style w:type="character" w:customStyle="1" w:styleId="FontStyle51">
    <w:name w:val="Font Style51"/>
    <w:basedOn w:val="a0"/>
    <w:uiPriority w:val="99"/>
    <w:rsid w:val="000360BA"/>
    <w:rPr>
      <w:rFonts w:ascii="Times New Roman" w:hAnsi="Times New Roman" w:cs="Times New Roman"/>
      <w:i/>
      <w:iCs/>
      <w:sz w:val="18"/>
      <w:szCs w:val="18"/>
    </w:rPr>
  </w:style>
  <w:style w:type="table" w:styleId="a3">
    <w:name w:val="Table Grid"/>
    <w:basedOn w:val="a1"/>
    <w:uiPriority w:val="59"/>
    <w:rsid w:val="00036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5">
    <w:name w:val="Font Style45"/>
    <w:basedOn w:val="a0"/>
    <w:uiPriority w:val="99"/>
    <w:rsid w:val="000360BA"/>
    <w:rPr>
      <w:rFonts w:ascii="Times New Roman" w:hAnsi="Times New Roman" w:cs="Times New Roman"/>
      <w:b/>
      <w:bCs/>
      <w:i/>
      <w:iCs/>
      <w:sz w:val="18"/>
      <w:szCs w:val="18"/>
    </w:rPr>
  </w:style>
  <w:style w:type="character" w:customStyle="1" w:styleId="FontStyle44">
    <w:name w:val="Font Style44"/>
    <w:basedOn w:val="a0"/>
    <w:uiPriority w:val="99"/>
    <w:rsid w:val="000360BA"/>
    <w:rPr>
      <w:rFonts w:ascii="Times New Roman" w:hAnsi="Times New Roman" w:cs="Times New Roman"/>
      <w:b/>
      <w:bCs/>
      <w:sz w:val="18"/>
      <w:szCs w:val="18"/>
    </w:rPr>
  </w:style>
  <w:style w:type="paragraph" w:customStyle="1" w:styleId="Style13">
    <w:name w:val="Style13"/>
    <w:basedOn w:val="a"/>
    <w:uiPriority w:val="99"/>
    <w:rsid w:val="000360BA"/>
    <w:pPr>
      <w:widowControl w:val="0"/>
      <w:autoSpaceDE w:val="0"/>
      <w:autoSpaceDN w:val="0"/>
      <w:adjustRightInd w:val="0"/>
      <w:spacing w:after="0" w:line="228" w:lineRule="exact"/>
      <w:ind w:hanging="278"/>
      <w:jc w:val="both"/>
    </w:pPr>
    <w:rPr>
      <w:rFonts w:ascii="Times New Roman" w:hAnsi="Times New Roman" w:cs="Times New Roman"/>
      <w:sz w:val="24"/>
      <w:szCs w:val="24"/>
    </w:rPr>
  </w:style>
  <w:style w:type="character" w:customStyle="1" w:styleId="FontStyle32">
    <w:name w:val="Font Style32"/>
    <w:basedOn w:val="a0"/>
    <w:uiPriority w:val="99"/>
    <w:rsid w:val="000360BA"/>
    <w:rPr>
      <w:rFonts w:ascii="Times New Roman" w:hAnsi="Times New Roman" w:cs="Times New Roman"/>
      <w:sz w:val="18"/>
      <w:szCs w:val="18"/>
    </w:rPr>
  </w:style>
  <w:style w:type="character" w:customStyle="1" w:styleId="FontStyle43">
    <w:name w:val="Font Style43"/>
    <w:basedOn w:val="a0"/>
    <w:uiPriority w:val="99"/>
    <w:rsid w:val="000360BA"/>
    <w:rPr>
      <w:rFonts w:ascii="Times New Roman" w:hAnsi="Times New Roman" w:cs="Times New Roman"/>
      <w:b/>
      <w:bCs/>
      <w:sz w:val="18"/>
      <w:szCs w:val="18"/>
    </w:rPr>
  </w:style>
  <w:style w:type="paragraph" w:customStyle="1" w:styleId="Style1">
    <w:name w:val="Style1"/>
    <w:basedOn w:val="a"/>
    <w:uiPriority w:val="99"/>
    <w:rsid w:val="00CD7C4B"/>
    <w:pPr>
      <w:widowControl w:val="0"/>
      <w:autoSpaceDE w:val="0"/>
      <w:autoSpaceDN w:val="0"/>
      <w:adjustRightInd w:val="0"/>
      <w:spacing w:after="0" w:line="221" w:lineRule="exact"/>
      <w:jc w:val="both"/>
    </w:pPr>
    <w:rPr>
      <w:rFonts w:ascii="Century Schoolbook" w:hAnsi="Century Schoolbook"/>
      <w:sz w:val="24"/>
      <w:szCs w:val="24"/>
    </w:rPr>
  </w:style>
  <w:style w:type="character" w:customStyle="1" w:styleId="FontStyle35">
    <w:name w:val="Font Style35"/>
    <w:basedOn w:val="a0"/>
    <w:uiPriority w:val="99"/>
    <w:rsid w:val="00B5177F"/>
    <w:rPr>
      <w:rFonts w:ascii="Arial Unicode MS" w:eastAsia="Arial Unicode MS" w:cs="Arial Unicode MS"/>
      <w:sz w:val="14"/>
      <w:szCs w:val="14"/>
    </w:rPr>
  </w:style>
  <w:style w:type="paragraph" w:customStyle="1" w:styleId="Style9">
    <w:name w:val="Style9"/>
    <w:basedOn w:val="a"/>
    <w:uiPriority w:val="99"/>
    <w:rsid w:val="00B5177F"/>
    <w:pPr>
      <w:widowControl w:val="0"/>
      <w:autoSpaceDE w:val="0"/>
      <w:autoSpaceDN w:val="0"/>
      <w:adjustRightInd w:val="0"/>
      <w:spacing w:after="0" w:line="192" w:lineRule="exact"/>
      <w:jc w:val="both"/>
    </w:pPr>
    <w:rPr>
      <w:rFonts w:ascii="Century Schoolbook" w:hAnsi="Century Schoolbook"/>
      <w:sz w:val="24"/>
      <w:szCs w:val="24"/>
    </w:rPr>
  </w:style>
  <w:style w:type="character" w:customStyle="1" w:styleId="FontStyle18">
    <w:name w:val="Font Style18"/>
    <w:basedOn w:val="a0"/>
    <w:uiPriority w:val="99"/>
    <w:rsid w:val="001D0D40"/>
    <w:rPr>
      <w:rFonts w:ascii="Calibri" w:hAnsi="Calibri" w:cs="Calibri"/>
      <w:sz w:val="16"/>
      <w:szCs w:val="16"/>
    </w:rPr>
  </w:style>
  <w:style w:type="paragraph" w:customStyle="1" w:styleId="Style6">
    <w:name w:val="Style6"/>
    <w:basedOn w:val="a"/>
    <w:uiPriority w:val="99"/>
    <w:rsid w:val="001D0D40"/>
    <w:pPr>
      <w:widowControl w:val="0"/>
      <w:autoSpaceDE w:val="0"/>
      <w:autoSpaceDN w:val="0"/>
      <w:adjustRightInd w:val="0"/>
      <w:spacing w:after="0" w:line="240" w:lineRule="auto"/>
    </w:pPr>
    <w:rPr>
      <w:rFonts w:ascii="Century Schoolbook" w:hAnsi="Century Schoolbook"/>
      <w:sz w:val="24"/>
      <w:szCs w:val="24"/>
    </w:rPr>
  </w:style>
  <w:style w:type="paragraph" w:styleId="a4">
    <w:name w:val="List Paragraph"/>
    <w:basedOn w:val="a"/>
    <w:uiPriority w:val="34"/>
    <w:qFormat/>
    <w:rsid w:val="000B43F0"/>
    <w:pPr>
      <w:ind w:left="720"/>
      <w:contextualSpacing/>
    </w:pPr>
  </w:style>
  <w:style w:type="paragraph" w:styleId="a5">
    <w:name w:val="Balloon Text"/>
    <w:basedOn w:val="a"/>
    <w:link w:val="a6"/>
    <w:uiPriority w:val="99"/>
    <w:semiHidden/>
    <w:unhideWhenUsed/>
    <w:rsid w:val="004E57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8C94-0FBC-4D53-B10B-CBDB35C2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2010-09-05T18:07:00Z</cp:lastPrinted>
  <dcterms:created xsi:type="dcterms:W3CDTF">2010-09-05T15:50:00Z</dcterms:created>
  <dcterms:modified xsi:type="dcterms:W3CDTF">2011-09-04T11:58:00Z</dcterms:modified>
</cp:coreProperties>
</file>